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57" w:rsidRDefault="004B3D44" w:rsidP="003E1613">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 xml:space="preserve">مهارة </w:t>
      </w:r>
      <w:r w:rsidR="003E1613" w:rsidRPr="003E1613">
        <w:rPr>
          <w:rFonts w:asciiTheme="majorBidi" w:hAnsiTheme="majorBidi" w:cstheme="majorBidi" w:hint="cs"/>
          <w:color w:val="833C0B" w:themeColor="accent2" w:themeShade="80"/>
          <w:sz w:val="28"/>
          <w:szCs w:val="28"/>
          <w:rtl/>
          <w:lang w:bidi="ar-LB"/>
        </w:rPr>
        <w:t>حل</w:t>
      </w:r>
      <w:r>
        <w:rPr>
          <w:rFonts w:asciiTheme="majorBidi" w:hAnsiTheme="majorBidi" w:cstheme="majorBidi" w:hint="cs"/>
          <w:color w:val="833C0B" w:themeColor="accent2" w:themeShade="80"/>
          <w:sz w:val="28"/>
          <w:szCs w:val="28"/>
          <w:rtl/>
          <w:lang w:bidi="ar-LB"/>
        </w:rPr>
        <w:t>ّ</w:t>
      </w:r>
      <w:r w:rsidR="003E1613" w:rsidRPr="003E1613">
        <w:rPr>
          <w:rFonts w:asciiTheme="majorBidi" w:hAnsiTheme="majorBidi" w:cstheme="majorBidi" w:hint="cs"/>
          <w:color w:val="833C0B" w:themeColor="accent2" w:themeShade="80"/>
          <w:sz w:val="28"/>
          <w:szCs w:val="28"/>
          <w:rtl/>
          <w:lang w:bidi="ar-LB"/>
        </w:rPr>
        <w:t xml:space="preserve"> المشكلات</w:t>
      </w:r>
    </w:p>
    <w:p w:rsidR="003E1613" w:rsidRDefault="003E1613" w:rsidP="003E1613">
      <w:pPr>
        <w:bidi/>
        <w:rPr>
          <w:rFonts w:asciiTheme="majorBidi" w:hAnsiTheme="majorBidi" w:cstheme="majorBidi"/>
          <w:sz w:val="28"/>
          <w:szCs w:val="28"/>
          <w:rtl/>
          <w:lang w:bidi="ar-LB"/>
        </w:rPr>
      </w:pPr>
      <w:r>
        <w:rPr>
          <w:rFonts w:asciiTheme="majorBidi" w:hAnsiTheme="majorBidi" w:cstheme="majorBidi" w:hint="cs"/>
          <w:sz w:val="28"/>
          <w:szCs w:val="28"/>
          <w:rtl/>
          <w:lang w:bidi="ar-LB"/>
        </w:rPr>
        <w:t>هل تواجه مشكلة خادعة في حياتك؟</w:t>
      </w:r>
    </w:p>
    <w:p w:rsidR="003E1613" w:rsidRDefault="003E1613" w:rsidP="003E1613">
      <w:pPr>
        <w:bidi/>
        <w:rPr>
          <w:rFonts w:asciiTheme="majorBidi" w:hAnsiTheme="majorBidi" w:cstheme="majorBidi"/>
          <w:sz w:val="28"/>
          <w:szCs w:val="28"/>
          <w:rtl/>
          <w:lang w:bidi="ar-LB"/>
        </w:rPr>
      </w:pPr>
      <w:r>
        <w:rPr>
          <w:rFonts w:asciiTheme="majorBidi" w:hAnsiTheme="majorBidi" w:cstheme="majorBidi" w:hint="cs"/>
          <w:sz w:val="28"/>
          <w:szCs w:val="28"/>
          <w:rtl/>
          <w:lang w:bidi="ar-LB"/>
        </w:rPr>
        <w:t>تحتاج إلى المساعدة لإيجاد حل؟</w:t>
      </w:r>
    </w:p>
    <w:p w:rsidR="003E1613" w:rsidRDefault="003E1613" w:rsidP="003E1613">
      <w:pPr>
        <w:bidi/>
        <w:rPr>
          <w:rFonts w:asciiTheme="majorBidi" w:hAnsiTheme="majorBidi" w:cstheme="majorBidi"/>
          <w:rtl/>
          <w:lang w:bidi="ar-LB"/>
        </w:rPr>
      </w:pPr>
      <w:r>
        <w:rPr>
          <w:rFonts w:asciiTheme="majorBidi" w:hAnsiTheme="majorBidi" w:cstheme="majorBidi" w:hint="cs"/>
          <w:color w:val="833C0B" w:themeColor="accent2" w:themeShade="80"/>
          <w:sz w:val="28"/>
          <w:szCs w:val="28"/>
          <w:rtl/>
          <w:lang w:bidi="ar-LB"/>
        </w:rPr>
        <w:t xml:space="preserve">نتعامل مع المشكلات تقريباً كل يوم في حياتنا </w:t>
      </w:r>
      <w:r>
        <w:rPr>
          <w:rFonts w:asciiTheme="majorBidi" w:hAnsiTheme="majorBidi" w:cstheme="majorBidi" w:hint="cs"/>
          <w:rtl/>
          <w:lang w:bidi="ar-LB"/>
        </w:rPr>
        <w:t xml:space="preserve">ولحسن الحظ يمكننا </w:t>
      </w:r>
      <w:r w:rsidR="004B3D44">
        <w:rPr>
          <w:rFonts w:asciiTheme="majorBidi" w:hAnsiTheme="majorBidi" w:cstheme="majorBidi" w:hint="cs"/>
          <w:rtl/>
          <w:lang w:bidi="ar-LB"/>
        </w:rPr>
        <w:t>حل</w:t>
      </w:r>
      <w:r w:rsidR="00C849A8">
        <w:rPr>
          <w:rFonts w:asciiTheme="majorBidi" w:hAnsiTheme="majorBidi" w:cstheme="majorBidi" w:hint="cs"/>
          <w:rtl/>
          <w:lang w:bidi="ar-LB"/>
        </w:rPr>
        <w:t>ّ</w:t>
      </w:r>
      <w:r w:rsidR="004B3D44">
        <w:rPr>
          <w:rFonts w:asciiTheme="majorBidi" w:hAnsiTheme="majorBidi" w:cstheme="majorBidi" w:hint="cs"/>
          <w:rtl/>
          <w:lang w:bidi="ar-LB"/>
        </w:rPr>
        <w:t xml:space="preserve"> معظم مشكلاتنا اليومية من خلال التفكير في حل</w:t>
      </w:r>
      <w:r w:rsidR="00C849A8">
        <w:rPr>
          <w:rFonts w:asciiTheme="majorBidi" w:hAnsiTheme="majorBidi" w:cstheme="majorBidi" w:hint="cs"/>
          <w:rtl/>
          <w:lang w:bidi="ar-LB"/>
        </w:rPr>
        <w:t>ّ مباشرة أو من خلال استخدام است</w:t>
      </w:r>
      <w:r w:rsidR="004B3D44">
        <w:rPr>
          <w:rFonts w:asciiTheme="majorBidi" w:hAnsiTheme="majorBidi" w:cstheme="majorBidi" w:hint="cs"/>
          <w:rtl/>
          <w:lang w:bidi="ar-LB"/>
        </w:rPr>
        <w:t>ر</w:t>
      </w:r>
      <w:r w:rsidR="00C849A8">
        <w:rPr>
          <w:rFonts w:asciiTheme="majorBidi" w:hAnsiTheme="majorBidi" w:cstheme="majorBidi" w:hint="cs"/>
          <w:rtl/>
          <w:lang w:bidi="ar-LB"/>
        </w:rPr>
        <w:t>ا</w:t>
      </w:r>
      <w:r w:rsidR="004B3D44">
        <w:rPr>
          <w:rFonts w:asciiTheme="majorBidi" w:hAnsiTheme="majorBidi" w:cstheme="majorBidi" w:hint="cs"/>
          <w:rtl/>
          <w:lang w:bidi="ar-LB"/>
        </w:rPr>
        <w:t>تيجية نفعت في الماضي.</w:t>
      </w:r>
    </w:p>
    <w:p w:rsidR="004B3D44" w:rsidRDefault="004B3D44" w:rsidP="004B3D44">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لماذا تعتبر حلّ المشكلات مهارة مهمة للصحة النفسية؟</w:t>
      </w:r>
    </w:p>
    <w:p w:rsidR="004B3D44" w:rsidRDefault="004B3D44" w:rsidP="004B3D44">
      <w:pPr>
        <w:bidi/>
        <w:rPr>
          <w:rFonts w:asciiTheme="majorBidi" w:hAnsiTheme="majorBidi" w:cstheme="majorBidi"/>
          <w:rtl/>
          <w:lang w:bidi="ar-LB"/>
        </w:rPr>
      </w:pPr>
      <w:r>
        <w:rPr>
          <w:rFonts w:asciiTheme="majorBidi" w:hAnsiTheme="majorBidi" w:cstheme="majorBidi" w:hint="cs"/>
          <w:rtl/>
          <w:lang w:bidi="ar-LB"/>
        </w:rPr>
        <w:t>المشكلات التي لا تختفي قد تترك أثراً جمّاً على رفاهنا. وإن تُركت من دون حلّ، قد تصبح المشكلة الصغيرة مشكلة كبيرة. وقد ينتهي بنا الأمر بأن نشعر بالإحباط أو الضغط النفسي أو ربما بالاكتئاب واليأس حتى.</w:t>
      </w:r>
    </w:p>
    <w:p w:rsidR="004B3D44" w:rsidRDefault="004B3D44" w:rsidP="004B3D44">
      <w:pPr>
        <w:bidi/>
        <w:rPr>
          <w:rFonts w:asciiTheme="majorBidi" w:hAnsiTheme="majorBidi" w:cstheme="majorBidi"/>
          <w:rtl/>
          <w:lang w:bidi="ar-LB"/>
        </w:rPr>
      </w:pPr>
      <w:r>
        <w:rPr>
          <w:rFonts w:asciiTheme="majorBidi" w:hAnsiTheme="majorBidi" w:cstheme="majorBidi" w:hint="cs"/>
          <w:rtl/>
          <w:lang w:bidi="ar-LB"/>
        </w:rPr>
        <w:t>تتمتع مهارة حلّ المشكلات بفوائد عديدة، منها:</w:t>
      </w:r>
    </w:p>
    <w:p w:rsidR="004B3D44" w:rsidRDefault="004B3D44" w:rsidP="004B3D44">
      <w:pPr>
        <w:pStyle w:val="ListParagraph"/>
        <w:numPr>
          <w:ilvl w:val="0"/>
          <w:numId w:val="1"/>
        </w:numPr>
        <w:bidi/>
        <w:rPr>
          <w:rFonts w:asciiTheme="majorBidi" w:hAnsiTheme="majorBidi" w:cstheme="majorBidi"/>
          <w:lang w:bidi="ar-LB"/>
        </w:rPr>
      </w:pPr>
      <w:r>
        <w:rPr>
          <w:rFonts w:asciiTheme="majorBidi" w:hAnsiTheme="majorBidi" w:cstheme="majorBidi" w:hint="cs"/>
          <w:rtl/>
          <w:lang w:bidi="ar-LB"/>
        </w:rPr>
        <w:t>أداء أفضل في العمل أو المدرسة</w:t>
      </w:r>
    </w:p>
    <w:p w:rsidR="004B3D44" w:rsidRDefault="004B3D44" w:rsidP="004B3D44">
      <w:pPr>
        <w:pStyle w:val="ListParagraph"/>
        <w:numPr>
          <w:ilvl w:val="0"/>
          <w:numId w:val="1"/>
        </w:numPr>
        <w:bidi/>
        <w:rPr>
          <w:rFonts w:asciiTheme="majorBidi" w:hAnsiTheme="majorBidi" w:cstheme="majorBidi"/>
          <w:lang w:bidi="ar-LB"/>
        </w:rPr>
      </w:pPr>
      <w:r>
        <w:rPr>
          <w:rFonts w:asciiTheme="majorBidi" w:hAnsiTheme="majorBidi" w:cstheme="majorBidi" w:hint="cs"/>
          <w:rtl/>
          <w:lang w:bidi="ar-LB"/>
        </w:rPr>
        <w:t>علاقات مُرضية أكثر مع الأصدقاء والأسرة والزملاء</w:t>
      </w:r>
    </w:p>
    <w:p w:rsidR="004B3D44" w:rsidRDefault="004B3D44" w:rsidP="00C849A8">
      <w:pPr>
        <w:pStyle w:val="ListParagraph"/>
        <w:numPr>
          <w:ilvl w:val="0"/>
          <w:numId w:val="1"/>
        </w:numPr>
        <w:bidi/>
        <w:rPr>
          <w:rFonts w:asciiTheme="majorBidi" w:hAnsiTheme="majorBidi" w:cstheme="majorBidi"/>
          <w:lang w:bidi="ar-LB"/>
        </w:rPr>
      </w:pPr>
      <w:r>
        <w:rPr>
          <w:rFonts w:asciiTheme="majorBidi" w:hAnsiTheme="majorBidi" w:cstheme="majorBidi" w:hint="cs"/>
          <w:rtl/>
          <w:lang w:bidi="ar-LB"/>
        </w:rPr>
        <w:t xml:space="preserve">تقدير </w:t>
      </w:r>
      <w:r w:rsidR="00C849A8">
        <w:rPr>
          <w:rFonts w:asciiTheme="majorBidi" w:hAnsiTheme="majorBidi" w:cstheme="majorBidi" w:hint="cs"/>
          <w:rtl/>
          <w:lang w:bidi="ar-LB"/>
        </w:rPr>
        <w:t>عالي ل</w:t>
      </w:r>
      <w:r>
        <w:rPr>
          <w:rFonts w:asciiTheme="majorBidi" w:hAnsiTheme="majorBidi" w:cstheme="majorBidi" w:hint="cs"/>
          <w:rtl/>
          <w:lang w:bidi="ar-LB"/>
        </w:rPr>
        <w:t>لذات</w:t>
      </w:r>
    </w:p>
    <w:p w:rsidR="004B3D44" w:rsidRDefault="004B3D44" w:rsidP="004B3D44">
      <w:pPr>
        <w:pStyle w:val="ListParagraph"/>
        <w:numPr>
          <w:ilvl w:val="0"/>
          <w:numId w:val="1"/>
        </w:numPr>
        <w:bidi/>
        <w:rPr>
          <w:rFonts w:asciiTheme="majorBidi" w:hAnsiTheme="majorBidi" w:cstheme="majorBidi"/>
          <w:lang w:bidi="ar-LB"/>
        </w:rPr>
      </w:pPr>
      <w:r>
        <w:rPr>
          <w:rFonts w:asciiTheme="majorBidi" w:hAnsiTheme="majorBidi" w:cstheme="majorBidi" w:hint="cs"/>
          <w:rtl/>
          <w:lang w:bidi="ar-LB"/>
        </w:rPr>
        <w:t xml:space="preserve">رضا </w:t>
      </w:r>
      <w:r w:rsidR="00C849A8">
        <w:rPr>
          <w:rFonts w:asciiTheme="majorBidi" w:hAnsiTheme="majorBidi" w:cstheme="majorBidi" w:hint="cs"/>
          <w:rtl/>
          <w:lang w:bidi="ar-LB"/>
        </w:rPr>
        <w:t>عالي بالحياة</w:t>
      </w:r>
    </w:p>
    <w:p w:rsidR="004B3D44" w:rsidRDefault="004B3D44" w:rsidP="004B3D44">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ماذا عن المشكلات التي لا يسهُل حلّها؟</w:t>
      </w:r>
    </w:p>
    <w:p w:rsidR="004B3D44" w:rsidRDefault="004B3D44" w:rsidP="004B3D44">
      <w:pPr>
        <w:bidi/>
        <w:rPr>
          <w:rFonts w:asciiTheme="majorBidi" w:hAnsiTheme="majorBidi" w:cstheme="majorBidi"/>
          <w:rtl/>
          <w:lang w:bidi="ar-LB"/>
        </w:rPr>
      </w:pPr>
      <w:r>
        <w:rPr>
          <w:rFonts w:asciiTheme="majorBidi" w:hAnsiTheme="majorBidi" w:cstheme="majorBidi" w:hint="cs"/>
          <w:rtl/>
          <w:lang w:bidi="ar-LB"/>
        </w:rPr>
        <w:t>قد تخلق هذه الأنواع من المشكلات الضغط النفسي وتؤثر في صحتنا. وغالباً ما نتأقلم من خلال فعل ما فعلناه في الماضي للتأقلم. وحتى نأتي بحل فعّال، لن تختفي المشكلة وستستمر في خلق الضغط النفسي في حيواتنا.</w:t>
      </w:r>
    </w:p>
    <w:p w:rsidR="004B3D44" w:rsidRDefault="00EA7E79" w:rsidP="004B3D44">
      <w:pPr>
        <w:bidi/>
        <w:rPr>
          <w:rFonts w:asciiTheme="majorBidi" w:hAnsiTheme="majorBidi" w:cstheme="majorBidi"/>
          <w:rtl/>
          <w:lang w:bidi="ar-LB"/>
        </w:rPr>
      </w:pPr>
      <w:r>
        <w:rPr>
          <w:rFonts w:asciiTheme="majorBidi" w:hAnsiTheme="majorBidi" w:cstheme="majorBidi" w:hint="cs"/>
          <w:color w:val="833C0B" w:themeColor="accent2" w:themeShade="80"/>
          <w:sz w:val="28"/>
          <w:szCs w:val="28"/>
          <w:rtl/>
          <w:lang w:bidi="ar-LB"/>
        </w:rPr>
        <w:t>إن خطوات حلّ المشكلات الصعبة</w:t>
      </w:r>
      <w:r w:rsidR="004B3D44">
        <w:rPr>
          <w:rFonts w:asciiTheme="majorBidi" w:hAnsiTheme="majorBidi" w:cstheme="majorBidi" w:hint="cs"/>
          <w:color w:val="833C0B" w:themeColor="accent2" w:themeShade="80"/>
          <w:sz w:val="28"/>
          <w:szCs w:val="28"/>
          <w:rtl/>
          <w:lang w:bidi="ar-LB"/>
        </w:rPr>
        <w:t xml:space="preserve"> واضحة ولكن غالبيتنا لم تتعلّم هذه المهارات</w:t>
      </w:r>
      <w:r w:rsidR="004B3D44">
        <w:rPr>
          <w:rFonts w:asciiTheme="majorBidi" w:hAnsiTheme="majorBidi" w:cstheme="majorBidi" w:hint="cs"/>
          <w:rtl/>
          <w:lang w:bidi="ar-LB"/>
        </w:rPr>
        <w:t xml:space="preserve"> </w:t>
      </w:r>
    </w:p>
    <w:p w:rsidR="004B3D44" w:rsidRDefault="004B3D44" w:rsidP="004B3D44">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الخطوة الأولى</w:t>
      </w:r>
    </w:p>
    <w:tbl>
      <w:tblPr>
        <w:tblStyle w:val="TableGrid"/>
        <w:bidiVisual/>
        <w:tblW w:w="0" w:type="auto"/>
        <w:tblLook w:val="04A0" w:firstRow="1" w:lastRow="0" w:firstColumn="1" w:lastColumn="0" w:noHBand="0" w:noVBand="1"/>
      </w:tblPr>
      <w:tblGrid>
        <w:gridCol w:w="9350"/>
      </w:tblGrid>
      <w:tr w:rsidR="004B3D44" w:rsidTr="004B3D44">
        <w:tc>
          <w:tcPr>
            <w:tcW w:w="9350" w:type="dxa"/>
          </w:tcPr>
          <w:p w:rsidR="004B3D44" w:rsidRPr="004B3D44" w:rsidRDefault="004B3D44" w:rsidP="004B3D44">
            <w:pPr>
              <w:bidi/>
              <w:rPr>
                <w:rFonts w:asciiTheme="majorBidi" w:hAnsiTheme="majorBidi" w:cstheme="majorBidi"/>
                <w:sz w:val="28"/>
                <w:szCs w:val="28"/>
                <w:rtl/>
                <w:lang w:bidi="ar-LB"/>
              </w:rPr>
            </w:pPr>
            <w:r w:rsidRPr="004B3D44">
              <w:rPr>
                <w:rFonts w:asciiTheme="majorBidi" w:hAnsiTheme="majorBidi" w:cstheme="majorBidi" w:hint="cs"/>
                <w:color w:val="833C0B" w:themeColor="accent2" w:themeShade="80"/>
                <w:sz w:val="28"/>
                <w:szCs w:val="28"/>
                <w:rtl/>
                <w:lang w:bidi="ar-LB"/>
              </w:rPr>
              <w:t>أعتقد أنني أواجه مشكلة. كيف أحلّها؟</w:t>
            </w:r>
          </w:p>
        </w:tc>
      </w:tr>
      <w:tr w:rsidR="004B3D44" w:rsidTr="004B3D44">
        <w:tc>
          <w:tcPr>
            <w:tcW w:w="9350" w:type="dxa"/>
          </w:tcPr>
          <w:p w:rsidR="004B3D44" w:rsidRPr="004B3D44" w:rsidRDefault="004B3D44" w:rsidP="004B3D44">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تنبّه</w:t>
            </w:r>
            <w:r w:rsidRPr="004B3D44">
              <w:rPr>
                <w:rFonts w:asciiTheme="majorBidi" w:hAnsiTheme="majorBidi" w:cstheme="majorBidi" w:hint="cs"/>
                <w:color w:val="833C0B" w:themeColor="accent2" w:themeShade="80"/>
                <w:rtl/>
                <w:lang w:bidi="ar-LB"/>
              </w:rPr>
              <w:t xml:space="preserve"> </w:t>
            </w:r>
            <w:r>
              <w:rPr>
                <w:rFonts w:asciiTheme="majorBidi" w:hAnsiTheme="majorBidi" w:cstheme="majorBidi" w:hint="cs"/>
                <w:color w:val="833C0B" w:themeColor="accent2" w:themeShade="80"/>
                <w:rtl/>
                <w:lang w:bidi="ar-LB"/>
              </w:rPr>
              <w:t>ل</w:t>
            </w:r>
            <w:r w:rsidRPr="004B3D44">
              <w:rPr>
                <w:rFonts w:asciiTheme="majorBidi" w:hAnsiTheme="majorBidi" w:cstheme="majorBidi" w:hint="cs"/>
                <w:color w:val="833C0B" w:themeColor="accent2" w:themeShade="80"/>
                <w:rtl/>
                <w:lang w:bidi="ar-LB"/>
              </w:rPr>
              <w:t>مشاعرك</w:t>
            </w:r>
          </w:p>
          <w:p w:rsidR="004B3D44" w:rsidRDefault="004B3D44" w:rsidP="004B3D44">
            <w:pPr>
              <w:bidi/>
              <w:rPr>
                <w:rFonts w:asciiTheme="majorBidi" w:hAnsiTheme="majorBidi" w:cstheme="majorBidi"/>
                <w:rtl/>
                <w:lang w:bidi="ar-LB"/>
              </w:rPr>
            </w:pPr>
            <w:r>
              <w:rPr>
                <w:rFonts w:asciiTheme="majorBidi" w:hAnsiTheme="majorBidi" w:cstheme="majorBidi" w:hint="cs"/>
                <w:rtl/>
                <w:lang w:bidi="ar-LB"/>
              </w:rPr>
              <w:t xml:space="preserve">غالباً ما تشير المشاعر السلبية لوجود مشكلات. فعندما تتنبّه لهذه المشاعر، غالباً ما تنتبه إلى المشكلات </w:t>
            </w:r>
            <w:r w:rsidR="00EA7E79">
              <w:rPr>
                <w:rFonts w:asciiTheme="majorBidi" w:hAnsiTheme="majorBidi" w:cstheme="majorBidi" w:hint="cs"/>
                <w:rtl/>
                <w:lang w:bidi="ar-LB"/>
              </w:rPr>
              <w:t xml:space="preserve">في وقت </w:t>
            </w:r>
            <w:r>
              <w:rPr>
                <w:rFonts w:asciiTheme="majorBidi" w:hAnsiTheme="majorBidi" w:cstheme="majorBidi" w:hint="cs"/>
                <w:rtl/>
                <w:lang w:bidi="ar-LB"/>
              </w:rPr>
              <w:t>أبكر. على سبيل المثال، الشعور بالغضب في كل مرة تتحدث مع رئيس العمل قد تكون علامة على وجود مشكلة في العمل.</w:t>
            </w:r>
          </w:p>
          <w:p w:rsidR="004B3D44" w:rsidRDefault="004B3D44" w:rsidP="004B3D44">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ضع</w:t>
            </w:r>
            <w:r w:rsidRPr="004B3D44">
              <w:rPr>
                <w:rFonts w:asciiTheme="majorBidi" w:hAnsiTheme="majorBidi" w:cstheme="majorBidi" w:hint="cs"/>
                <w:color w:val="833C0B" w:themeColor="accent2" w:themeShade="80"/>
                <w:rtl/>
                <w:lang w:bidi="ar-LB"/>
              </w:rPr>
              <w:t xml:space="preserve"> قائمة</w:t>
            </w:r>
          </w:p>
          <w:p w:rsidR="004B3D44" w:rsidRDefault="004B3D44" w:rsidP="004B3D44">
            <w:pPr>
              <w:bidi/>
              <w:rPr>
                <w:rFonts w:asciiTheme="majorBidi" w:hAnsiTheme="majorBidi" w:cstheme="majorBidi"/>
                <w:rtl/>
                <w:lang w:bidi="ar-LB"/>
              </w:rPr>
            </w:pPr>
            <w:r>
              <w:rPr>
                <w:rFonts w:asciiTheme="majorBidi" w:hAnsiTheme="majorBidi" w:cstheme="majorBidi" w:hint="cs"/>
                <w:rtl/>
                <w:lang w:bidi="ar-LB"/>
              </w:rPr>
              <w:t>ضع قائمة بالمشكلات التي ترغب بحلّها قبل أن تصبح مشكلات كبيرة. بعض المشكلات تبدو وكأنها تلازمك وبعضها الآخر يبدو وكأنه يختفي ولكن يعود إلى الظهور لاحقاً.</w:t>
            </w:r>
          </w:p>
          <w:p w:rsidR="004B3D44" w:rsidRDefault="004B3D44" w:rsidP="004B3D44">
            <w:pPr>
              <w:bidi/>
              <w:rPr>
                <w:rFonts w:asciiTheme="majorBidi" w:hAnsiTheme="majorBidi" w:cstheme="majorBidi"/>
                <w:color w:val="833C0B" w:themeColor="accent2" w:themeShade="80"/>
                <w:rtl/>
                <w:lang w:bidi="ar-LB"/>
              </w:rPr>
            </w:pPr>
            <w:r w:rsidRPr="004B3D44">
              <w:rPr>
                <w:rFonts w:asciiTheme="majorBidi" w:hAnsiTheme="majorBidi" w:cstheme="majorBidi" w:hint="cs"/>
                <w:color w:val="833C0B" w:themeColor="accent2" w:themeShade="80"/>
                <w:rtl/>
                <w:lang w:bidi="ar-LB"/>
              </w:rPr>
              <w:t>ابحث عن فرص</w:t>
            </w:r>
          </w:p>
          <w:p w:rsidR="004B3D44" w:rsidRPr="004B3D44" w:rsidRDefault="004B3D44" w:rsidP="004B3D44">
            <w:pPr>
              <w:bidi/>
              <w:rPr>
                <w:rFonts w:asciiTheme="majorBidi" w:hAnsiTheme="majorBidi" w:cstheme="majorBidi"/>
                <w:rtl/>
                <w:lang w:bidi="ar-LB"/>
              </w:rPr>
            </w:pPr>
            <w:r>
              <w:rPr>
                <w:rFonts w:asciiTheme="majorBidi" w:hAnsiTheme="majorBidi" w:cstheme="majorBidi" w:hint="cs"/>
                <w:rtl/>
                <w:lang w:bidi="ar-LB"/>
              </w:rPr>
              <w:t>لا تركّز على الجزء السلبي من الوضع ولكن ابحث عن أي فرص أو تحديات بالمقابل. إذا شعرت بخوف أقل حيال مشكلة ما فأنت على الأرجح ستحاول حلّها. على سبيل المثال، فقد تنظر إلى المشكلة مع رئيس العمل على أنها فرصة لكي تحسّن بيئة العمل الخاصة بك.</w:t>
            </w:r>
          </w:p>
        </w:tc>
      </w:tr>
    </w:tbl>
    <w:p w:rsidR="004B3D44" w:rsidRDefault="004B3D44" w:rsidP="004B3D44">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الخطوة الثانية</w:t>
      </w:r>
    </w:p>
    <w:tbl>
      <w:tblPr>
        <w:tblStyle w:val="TableGrid"/>
        <w:bidiVisual/>
        <w:tblW w:w="0" w:type="auto"/>
        <w:tblLook w:val="04A0" w:firstRow="1" w:lastRow="0" w:firstColumn="1" w:lastColumn="0" w:noHBand="0" w:noVBand="1"/>
      </w:tblPr>
      <w:tblGrid>
        <w:gridCol w:w="9350"/>
      </w:tblGrid>
      <w:tr w:rsidR="004B3D44" w:rsidTr="004B3D44">
        <w:tc>
          <w:tcPr>
            <w:tcW w:w="9350" w:type="dxa"/>
          </w:tcPr>
          <w:p w:rsidR="004B3D44" w:rsidRDefault="004B3D44" w:rsidP="004B3D44">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ما هي المشكلة؟</w:t>
            </w:r>
          </w:p>
        </w:tc>
      </w:tr>
      <w:tr w:rsidR="004B3D44" w:rsidTr="004B3D44">
        <w:tc>
          <w:tcPr>
            <w:tcW w:w="9350" w:type="dxa"/>
          </w:tcPr>
          <w:p w:rsidR="004B3D44" w:rsidRDefault="004B3D44" w:rsidP="004B3D44">
            <w:pPr>
              <w:bidi/>
              <w:rPr>
                <w:rFonts w:asciiTheme="majorBidi" w:hAnsiTheme="majorBidi" w:cstheme="majorBidi"/>
                <w:rtl/>
                <w:lang w:bidi="ar-LB"/>
              </w:rPr>
            </w:pPr>
            <w:r>
              <w:rPr>
                <w:rFonts w:asciiTheme="majorBidi" w:hAnsiTheme="majorBidi" w:cstheme="majorBidi" w:hint="cs"/>
                <w:rtl/>
                <w:lang w:bidi="ar-LB"/>
              </w:rPr>
              <w:t>لا يمكن حلّ مشكلة ما حتى تعرف طبيعة هذه المشكلة. ولتحقيق ذلك، إسأل نفسك الأسئلة التالية:</w:t>
            </w:r>
          </w:p>
          <w:p w:rsidR="004B3D44" w:rsidRPr="004B3D44" w:rsidRDefault="004B3D44" w:rsidP="004B3D44">
            <w:pPr>
              <w:pStyle w:val="ListParagraph"/>
              <w:numPr>
                <w:ilvl w:val="0"/>
                <w:numId w:val="2"/>
              </w:numPr>
              <w:bidi/>
              <w:rPr>
                <w:rFonts w:asciiTheme="majorBidi" w:hAnsiTheme="majorBidi" w:cstheme="majorBidi"/>
                <w:color w:val="833C0B" w:themeColor="accent2" w:themeShade="80"/>
                <w:lang w:bidi="ar-LB"/>
              </w:rPr>
            </w:pPr>
            <w:r w:rsidRPr="004B3D44">
              <w:rPr>
                <w:rFonts w:asciiTheme="majorBidi" w:hAnsiTheme="majorBidi" w:cstheme="majorBidi" w:hint="cs"/>
                <w:color w:val="833C0B" w:themeColor="accent2" w:themeShade="80"/>
                <w:rtl/>
                <w:lang w:bidi="ar-LB"/>
              </w:rPr>
              <w:t>ما هو الوضع حالياً؟</w:t>
            </w:r>
          </w:p>
          <w:p w:rsidR="004B3D44" w:rsidRDefault="004B3D44" w:rsidP="004B3D44">
            <w:pPr>
              <w:pStyle w:val="ListParagraph"/>
              <w:bidi/>
              <w:ind w:left="780"/>
              <w:rPr>
                <w:rFonts w:asciiTheme="majorBidi" w:hAnsiTheme="majorBidi" w:cstheme="majorBidi"/>
                <w:rtl/>
                <w:lang w:bidi="ar-LB"/>
              </w:rPr>
            </w:pPr>
            <w:r>
              <w:rPr>
                <w:rFonts w:asciiTheme="majorBidi" w:hAnsiTheme="majorBidi" w:cstheme="majorBidi" w:hint="cs"/>
                <w:rtl/>
                <w:lang w:bidi="ar-LB"/>
              </w:rPr>
              <w:t>ما الذي يجعلني أشعر بالاستياء؟</w:t>
            </w:r>
          </w:p>
          <w:p w:rsidR="004B3D44" w:rsidRDefault="004B3D44" w:rsidP="004B3D44">
            <w:pPr>
              <w:bidi/>
              <w:rPr>
                <w:rFonts w:asciiTheme="majorBidi" w:hAnsiTheme="majorBidi" w:cstheme="majorBidi"/>
                <w:rtl/>
                <w:lang w:bidi="ar-LB"/>
              </w:rPr>
            </w:pPr>
          </w:p>
          <w:p w:rsidR="004B3D44" w:rsidRPr="004B3D44" w:rsidRDefault="004B3D44" w:rsidP="004B3D44">
            <w:pPr>
              <w:pStyle w:val="ListParagraph"/>
              <w:numPr>
                <w:ilvl w:val="0"/>
                <w:numId w:val="2"/>
              </w:numPr>
              <w:bidi/>
              <w:rPr>
                <w:rFonts w:asciiTheme="majorBidi" w:hAnsiTheme="majorBidi" w:cstheme="majorBidi"/>
                <w:color w:val="833C0B" w:themeColor="accent2" w:themeShade="80"/>
                <w:lang w:bidi="ar-LB"/>
              </w:rPr>
            </w:pPr>
            <w:r w:rsidRPr="004B3D44">
              <w:rPr>
                <w:rFonts w:asciiTheme="majorBidi" w:hAnsiTheme="majorBidi" w:cstheme="majorBidi" w:hint="cs"/>
                <w:color w:val="833C0B" w:themeColor="accent2" w:themeShade="80"/>
                <w:rtl/>
                <w:lang w:bidi="ar-LB"/>
              </w:rPr>
              <w:t>كيف أود أن يكون الوضع؟</w:t>
            </w:r>
          </w:p>
          <w:p w:rsidR="004B3D44" w:rsidRDefault="00EA7E79" w:rsidP="004B3D44">
            <w:pPr>
              <w:pStyle w:val="ListParagraph"/>
              <w:bidi/>
              <w:ind w:left="780"/>
              <w:rPr>
                <w:rFonts w:asciiTheme="majorBidi" w:hAnsiTheme="majorBidi" w:cstheme="majorBidi"/>
                <w:rtl/>
                <w:lang w:bidi="ar-LB"/>
              </w:rPr>
            </w:pPr>
            <w:r>
              <w:rPr>
                <w:rFonts w:asciiTheme="majorBidi" w:hAnsiTheme="majorBidi" w:cstheme="majorBidi" w:hint="cs"/>
                <w:rtl/>
                <w:lang w:bidi="ar-LB"/>
              </w:rPr>
              <w:t>كيف ستكون الأ</w:t>
            </w:r>
            <w:r w:rsidR="004B3D44">
              <w:rPr>
                <w:rFonts w:asciiTheme="majorBidi" w:hAnsiTheme="majorBidi" w:cstheme="majorBidi" w:hint="cs"/>
                <w:rtl/>
                <w:lang w:bidi="ar-LB"/>
              </w:rPr>
              <w:t>مور أن لم أكن مستاءاً</w:t>
            </w:r>
          </w:p>
          <w:p w:rsidR="004B3D44" w:rsidRDefault="004B3D44" w:rsidP="004B3D44">
            <w:pPr>
              <w:pStyle w:val="ListParagraph"/>
              <w:bidi/>
              <w:ind w:left="780"/>
              <w:rPr>
                <w:rFonts w:asciiTheme="majorBidi" w:hAnsiTheme="majorBidi" w:cstheme="majorBidi"/>
                <w:rtl/>
                <w:lang w:bidi="ar-LB"/>
              </w:rPr>
            </w:pPr>
          </w:p>
          <w:p w:rsidR="004B3D44" w:rsidRDefault="004B3D44" w:rsidP="004B3D44">
            <w:pPr>
              <w:bidi/>
              <w:rPr>
                <w:rFonts w:asciiTheme="majorBidi" w:hAnsiTheme="majorBidi" w:cstheme="majorBidi"/>
                <w:rtl/>
                <w:lang w:bidi="ar-LB"/>
              </w:rPr>
            </w:pPr>
          </w:p>
          <w:p w:rsidR="004B3D44" w:rsidRPr="004B3D44" w:rsidRDefault="004B3D44" w:rsidP="004B3D44">
            <w:pPr>
              <w:pStyle w:val="ListParagraph"/>
              <w:numPr>
                <w:ilvl w:val="0"/>
                <w:numId w:val="2"/>
              </w:numPr>
              <w:bidi/>
              <w:rPr>
                <w:rFonts w:asciiTheme="majorBidi" w:hAnsiTheme="majorBidi" w:cstheme="majorBidi"/>
                <w:color w:val="833C0B" w:themeColor="accent2" w:themeShade="80"/>
                <w:lang w:bidi="ar-LB"/>
              </w:rPr>
            </w:pPr>
            <w:r w:rsidRPr="004B3D44">
              <w:rPr>
                <w:rFonts w:asciiTheme="majorBidi" w:hAnsiTheme="majorBidi" w:cstheme="majorBidi" w:hint="cs"/>
                <w:color w:val="833C0B" w:themeColor="accent2" w:themeShade="80"/>
                <w:rtl/>
                <w:lang w:bidi="ar-LB"/>
              </w:rPr>
              <w:lastRenderedPageBreak/>
              <w:t>ما هي العوائق؟</w:t>
            </w:r>
          </w:p>
          <w:p w:rsidR="004B3D44" w:rsidRDefault="004B3D44" w:rsidP="004B3D44">
            <w:pPr>
              <w:pStyle w:val="ListParagraph"/>
              <w:bidi/>
              <w:ind w:left="780"/>
              <w:rPr>
                <w:rFonts w:asciiTheme="majorBidi" w:hAnsiTheme="majorBidi" w:cstheme="majorBidi"/>
                <w:rtl/>
                <w:lang w:bidi="ar-LB"/>
              </w:rPr>
            </w:pPr>
            <w:r>
              <w:rPr>
                <w:rFonts w:asciiTheme="majorBidi" w:hAnsiTheme="majorBidi" w:cstheme="majorBidi" w:hint="cs"/>
                <w:rtl/>
                <w:lang w:bidi="ar-LB"/>
              </w:rPr>
              <w:t>ما الذي يقف بيني وبين الوضع المثالي؟</w:t>
            </w:r>
          </w:p>
          <w:p w:rsidR="004B3D44" w:rsidRDefault="004B3D44" w:rsidP="004B3D44">
            <w:pPr>
              <w:pStyle w:val="ListParagraph"/>
              <w:bidi/>
              <w:ind w:left="780"/>
              <w:rPr>
                <w:rFonts w:asciiTheme="majorBidi" w:hAnsiTheme="majorBidi" w:cstheme="majorBidi"/>
                <w:rtl/>
                <w:lang w:bidi="ar-LB"/>
              </w:rPr>
            </w:pPr>
          </w:p>
          <w:p w:rsidR="004B3D44" w:rsidRPr="004B3D44" w:rsidRDefault="004B3D44" w:rsidP="004B3D44">
            <w:pPr>
              <w:bidi/>
              <w:rPr>
                <w:rFonts w:asciiTheme="majorBidi" w:hAnsiTheme="majorBidi" w:cstheme="majorBidi"/>
                <w:color w:val="833C0B" w:themeColor="accent2" w:themeShade="80"/>
                <w:sz w:val="28"/>
                <w:szCs w:val="28"/>
                <w:rtl/>
                <w:lang w:bidi="ar-LB"/>
              </w:rPr>
            </w:pPr>
            <w:r w:rsidRPr="004B3D44">
              <w:rPr>
                <w:rFonts w:asciiTheme="majorBidi" w:hAnsiTheme="majorBidi" w:cstheme="majorBidi" w:hint="cs"/>
                <w:color w:val="833C0B" w:themeColor="accent2" w:themeShade="80"/>
                <w:sz w:val="28"/>
                <w:szCs w:val="28"/>
                <w:rtl/>
                <w:lang w:bidi="ar-LB"/>
              </w:rPr>
              <w:t>المزيد من النصائح لإيجاد حلول محتملة:</w:t>
            </w:r>
          </w:p>
          <w:p w:rsidR="004B3D44" w:rsidRDefault="00170E44" w:rsidP="004B3D44">
            <w:pPr>
              <w:bidi/>
              <w:rPr>
                <w:rFonts w:asciiTheme="majorBidi" w:hAnsiTheme="majorBidi" w:cstheme="majorBidi"/>
                <w:b/>
                <w:bCs/>
                <w:rtl/>
                <w:lang w:bidi="ar-LB"/>
              </w:rPr>
            </w:pPr>
            <w:r>
              <w:rPr>
                <w:rFonts w:asciiTheme="majorBidi" w:hAnsiTheme="majorBidi" w:cstheme="majorBidi" w:hint="cs"/>
                <w:b/>
                <w:bCs/>
                <w:rtl/>
                <w:lang w:bidi="ar-LB"/>
              </w:rPr>
              <w:t>قم بأكبر قدر ممكن من التحديد</w:t>
            </w:r>
          </w:p>
          <w:p w:rsidR="00170E44" w:rsidRDefault="00170E44" w:rsidP="00170E44">
            <w:pPr>
              <w:bidi/>
              <w:rPr>
                <w:rFonts w:asciiTheme="majorBidi" w:hAnsiTheme="majorBidi" w:cstheme="majorBidi"/>
                <w:rtl/>
                <w:lang w:bidi="ar-LB"/>
              </w:rPr>
            </w:pPr>
            <w:r>
              <w:rPr>
                <w:rFonts w:asciiTheme="majorBidi" w:hAnsiTheme="majorBidi" w:cstheme="majorBidi" w:hint="cs"/>
                <w:rtl/>
                <w:lang w:bidi="ar-LB"/>
              </w:rPr>
              <w:t>إذا كان</w:t>
            </w:r>
            <w:r w:rsidR="00EA7E79">
              <w:rPr>
                <w:rFonts w:asciiTheme="majorBidi" w:hAnsiTheme="majorBidi" w:cstheme="majorBidi" w:hint="cs"/>
                <w:rtl/>
                <w:lang w:bidi="ar-LB"/>
              </w:rPr>
              <w:t xml:space="preserve"> تعريفك للمشكلة غامض، من الصعب أ</w:t>
            </w:r>
            <w:r>
              <w:rPr>
                <w:rFonts w:asciiTheme="majorBidi" w:hAnsiTheme="majorBidi" w:cstheme="majorBidi" w:hint="cs"/>
                <w:rtl/>
                <w:lang w:bidi="ar-LB"/>
              </w:rPr>
              <w:t>ن تعرف أين يجب أن يبدأ الحل. على سبيل المثال، سيكون من الصعب حلّ مشكلة بطاقة الإئتمان إذا قلت "لدي مشكلة مالية". فقد</w:t>
            </w:r>
            <w:r w:rsidR="00EA7E79">
              <w:rPr>
                <w:rFonts w:asciiTheme="majorBidi" w:hAnsiTheme="majorBidi" w:cstheme="majorBidi" w:hint="cs"/>
                <w:rtl/>
                <w:lang w:bidi="ar-LB"/>
              </w:rPr>
              <w:t xml:space="preserve"> يكون التعريف الأ</w:t>
            </w:r>
            <w:r>
              <w:rPr>
                <w:rFonts w:asciiTheme="majorBidi" w:hAnsiTheme="majorBidi" w:cstheme="majorBidi" w:hint="cs"/>
                <w:rtl/>
                <w:lang w:bidi="ar-LB"/>
              </w:rPr>
              <w:t>كثر تحديداً على الشكل التالي "لا أملك المال الكافي لكي أدفع الدفعة الأدنى المطلوبة على بطاقة الإئتمان".</w:t>
            </w:r>
          </w:p>
          <w:p w:rsidR="00170E44" w:rsidRDefault="00170E44" w:rsidP="00170E44">
            <w:pPr>
              <w:bidi/>
              <w:rPr>
                <w:rFonts w:asciiTheme="majorBidi" w:hAnsiTheme="majorBidi" w:cstheme="majorBidi"/>
                <w:b/>
                <w:bCs/>
                <w:rtl/>
                <w:lang w:bidi="ar-LB"/>
              </w:rPr>
            </w:pPr>
            <w:r>
              <w:rPr>
                <w:rFonts w:asciiTheme="majorBidi" w:hAnsiTheme="majorBidi" w:cstheme="majorBidi" w:hint="cs"/>
                <w:b/>
                <w:bCs/>
                <w:rtl/>
                <w:lang w:bidi="ar-LB"/>
              </w:rPr>
              <w:t>التزم بالحقائق</w:t>
            </w:r>
          </w:p>
          <w:p w:rsidR="00170E44" w:rsidRDefault="00170E44" w:rsidP="00EA7E79">
            <w:pPr>
              <w:bidi/>
              <w:rPr>
                <w:rFonts w:asciiTheme="majorBidi" w:hAnsiTheme="majorBidi" w:cstheme="majorBidi"/>
                <w:rtl/>
                <w:lang w:bidi="ar-LB"/>
              </w:rPr>
            </w:pPr>
            <w:r>
              <w:rPr>
                <w:rFonts w:asciiTheme="majorBidi" w:hAnsiTheme="majorBidi" w:cstheme="majorBidi" w:hint="cs"/>
                <w:rtl/>
                <w:lang w:bidi="ar-LB"/>
              </w:rPr>
              <w:t xml:space="preserve">لا تضع الآراء في تعريفك، ضع الحقائق فقط. فالتعريف الأقل </w:t>
            </w:r>
            <w:r w:rsidR="00EA7E79">
              <w:rPr>
                <w:rFonts w:asciiTheme="majorBidi" w:hAnsiTheme="majorBidi" w:cstheme="majorBidi" w:hint="cs"/>
                <w:rtl/>
                <w:lang w:bidi="ar-LB"/>
              </w:rPr>
              <w:t xml:space="preserve">نفعاً </w:t>
            </w:r>
            <w:r>
              <w:rPr>
                <w:rFonts w:asciiTheme="majorBidi" w:hAnsiTheme="majorBidi" w:cstheme="majorBidi" w:hint="cs"/>
                <w:rtl/>
                <w:lang w:bidi="ar-LB"/>
              </w:rPr>
              <w:t>للمشلكة المالية يكون على الشكل التالي"الموظفو</w:t>
            </w:r>
            <w:r w:rsidR="00EA7E79">
              <w:rPr>
                <w:rFonts w:asciiTheme="majorBidi" w:hAnsiTheme="majorBidi" w:cstheme="majorBidi" w:hint="cs"/>
                <w:rtl/>
                <w:lang w:bidi="ar-LB"/>
              </w:rPr>
              <w:t xml:space="preserve">ن في شركة البطاقة الإئتمانية </w:t>
            </w:r>
            <w:r>
              <w:rPr>
                <w:rFonts w:asciiTheme="majorBidi" w:hAnsiTheme="majorBidi" w:cstheme="majorBidi" w:hint="cs"/>
                <w:rtl/>
                <w:lang w:bidi="ar-LB"/>
              </w:rPr>
              <w:t xml:space="preserve">حمقى!" وحتى لو كان ذلك صحيحاً ولكنه لا يساعد على حلّ المشكلة </w:t>
            </w:r>
            <w:r>
              <w:rPr>
                <w:rFonts w:asciiTheme="majorBidi" w:hAnsiTheme="majorBidi" w:cstheme="majorBidi"/>
                <w:rtl/>
                <w:lang w:bidi="ar-LB"/>
              </w:rPr>
              <w:t>–</w:t>
            </w:r>
            <w:r>
              <w:rPr>
                <w:rFonts w:asciiTheme="majorBidi" w:hAnsiTheme="majorBidi" w:cstheme="majorBidi" w:hint="cs"/>
                <w:rtl/>
                <w:lang w:bidi="ar-LB"/>
              </w:rPr>
              <w:t xml:space="preserve"> فلا يمكنك أن تحوّلهم إلى أشخاص لطفاء!</w:t>
            </w:r>
          </w:p>
          <w:p w:rsidR="00170E44" w:rsidRDefault="00170E44" w:rsidP="00170E44">
            <w:pPr>
              <w:bidi/>
              <w:rPr>
                <w:rFonts w:asciiTheme="majorBidi" w:hAnsiTheme="majorBidi" w:cstheme="majorBidi"/>
                <w:b/>
                <w:bCs/>
                <w:rtl/>
                <w:lang w:bidi="ar-LB"/>
              </w:rPr>
            </w:pPr>
            <w:r>
              <w:rPr>
                <w:rFonts w:asciiTheme="majorBidi" w:hAnsiTheme="majorBidi" w:cstheme="majorBidi" w:hint="cs"/>
                <w:b/>
                <w:bCs/>
                <w:rtl/>
                <w:lang w:bidi="ar-LB"/>
              </w:rPr>
              <w:t>لا تكن محدوداً جداً</w:t>
            </w:r>
          </w:p>
          <w:p w:rsidR="00170E44" w:rsidRPr="00170E44" w:rsidRDefault="00170E44" w:rsidP="00170E44">
            <w:pPr>
              <w:bidi/>
              <w:rPr>
                <w:rFonts w:asciiTheme="majorBidi" w:hAnsiTheme="majorBidi" w:cstheme="majorBidi"/>
                <w:rtl/>
                <w:lang w:bidi="ar-LB"/>
              </w:rPr>
            </w:pPr>
            <w:r>
              <w:rPr>
                <w:rFonts w:asciiTheme="majorBidi" w:hAnsiTheme="majorBidi" w:cstheme="majorBidi" w:hint="cs"/>
                <w:rtl/>
                <w:lang w:bidi="ar-LB"/>
              </w:rPr>
              <w:t>عندما تحدّد المشكلة بشكل ضي</w:t>
            </w:r>
            <w:r w:rsidR="00EA7E79">
              <w:rPr>
                <w:rFonts w:asciiTheme="majorBidi" w:hAnsiTheme="majorBidi" w:cstheme="majorBidi" w:hint="cs"/>
                <w:rtl/>
                <w:lang w:bidi="ar-LB"/>
              </w:rPr>
              <w:t>ّ</w:t>
            </w:r>
            <w:r>
              <w:rPr>
                <w:rFonts w:asciiTheme="majorBidi" w:hAnsiTheme="majorBidi" w:cstheme="majorBidi" w:hint="cs"/>
                <w:rtl/>
                <w:lang w:bidi="ar-LB"/>
              </w:rPr>
              <w:t>ق، سيصعب عليك إيجاد الحلّ. على سبيل المثال، ترغب بالسفر هذا الصيف ولكنك لا تمتلك سيارة. يكون التعريف المحدود على الشكل التالي "كيف يمكنني أن أحصل على المال لأشتري سيارة في</w:t>
            </w:r>
            <w:r w:rsidR="00EA7E79">
              <w:rPr>
                <w:rFonts w:asciiTheme="majorBidi" w:hAnsiTheme="majorBidi" w:cstheme="majorBidi" w:hint="cs"/>
                <w:rtl/>
                <w:lang w:bidi="ar-LB"/>
              </w:rPr>
              <w:t xml:space="preserve"> خلال شهر؟" وقد يكون التعريف الأ</w:t>
            </w:r>
            <w:r>
              <w:rPr>
                <w:rFonts w:asciiTheme="majorBidi" w:hAnsiTheme="majorBidi" w:cstheme="majorBidi" w:hint="cs"/>
                <w:rtl/>
                <w:lang w:bidi="ar-LB"/>
              </w:rPr>
              <w:t>فضل على الشكل التالي "كيف يمكنني أن أسافر هذا الصيف ضمن ميزانيتي؟" عندما تحدّد مشكلتك بهذه الطريقة،</w:t>
            </w:r>
            <w:r w:rsidR="00EA7E79">
              <w:rPr>
                <w:rFonts w:asciiTheme="majorBidi" w:hAnsiTheme="majorBidi" w:cstheme="majorBidi" w:hint="cs"/>
                <w:rtl/>
                <w:lang w:bidi="ar-LB"/>
              </w:rPr>
              <w:t xml:space="preserve"> يكون</w:t>
            </w:r>
            <w:r>
              <w:rPr>
                <w:rFonts w:asciiTheme="majorBidi" w:hAnsiTheme="majorBidi" w:cstheme="majorBidi" w:hint="cs"/>
                <w:rtl/>
                <w:lang w:bidi="ar-LB"/>
              </w:rPr>
              <w:t xml:space="preserve"> شراء السيارة هو فقط أحد الحلول. فحلولك قد تتضمن أيضاً البحث عن عروض خاصة على تذكرة سفر أو استخدام الباص أو الذهاب مع أصدقاء.</w:t>
            </w:r>
          </w:p>
          <w:p w:rsidR="00170E44" w:rsidRPr="00170E44" w:rsidRDefault="00170E44" w:rsidP="00170E44">
            <w:pPr>
              <w:bidi/>
              <w:rPr>
                <w:rFonts w:asciiTheme="majorBidi" w:hAnsiTheme="majorBidi" w:cstheme="majorBidi"/>
                <w:b/>
                <w:bCs/>
                <w:rtl/>
                <w:lang w:bidi="ar-LB"/>
              </w:rPr>
            </w:pPr>
          </w:p>
        </w:tc>
      </w:tr>
    </w:tbl>
    <w:p w:rsidR="004B3D44" w:rsidRDefault="00B35FF5" w:rsidP="004B3D44">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lastRenderedPageBreak/>
        <w:t>الخطوة الثالثة</w:t>
      </w:r>
    </w:p>
    <w:tbl>
      <w:tblPr>
        <w:tblStyle w:val="TableGrid"/>
        <w:bidiVisual/>
        <w:tblW w:w="0" w:type="auto"/>
        <w:tblLook w:val="04A0" w:firstRow="1" w:lastRow="0" w:firstColumn="1" w:lastColumn="0" w:noHBand="0" w:noVBand="1"/>
      </w:tblPr>
      <w:tblGrid>
        <w:gridCol w:w="9350"/>
      </w:tblGrid>
      <w:tr w:rsidR="001A2C5D" w:rsidTr="001A2C5D">
        <w:tc>
          <w:tcPr>
            <w:tcW w:w="9350" w:type="dxa"/>
          </w:tcPr>
          <w:p w:rsidR="001A2C5D" w:rsidRDefault="001A2C5D" w:rsidP="001A2C5D">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 xml:space="preserve">كيف سأعرف متى أحقّق ذلك؟ </w:t>
            </w:r>
          </w:p>
        </w:tc>
      </w:tr>
      <w:tr w:rsidR="001A2C5D" w:rsidTr="001A2C5D">
        <w:tc>
          <w:tcPr>
            <w:tcW w:w="9350" w:type="dxa"/>
          </w:tcPr>
          <w:p w:rsidR="001A2C5D" w:rsidRDefault="001A2C5D" w:rsidP="001A2C5D">
            <w:pPr>
              <w:bidi/>
              <w:rPr>
                <w:rFonts w:asciiTheme="majorBidi" w:hAnsiTheme="majorBidi" w:cstheme="majorBidi"/>
                <w:rtl/>
                <w:lang w:bidi="ar-LB"/>
              </w:rPr>
            </w:pPr>
            <w:r w:rsidRPr="001A2C5D">
              <w:rPr>
                <w:rFonts w:asciiTheme="majorBidi" w:hAnsiTheme="majorBidi" w:cstheme="majorBidi" w:hint="cs"/>
                <w:rtl/>
                <w:lang w:bidi="ar-LB"/>
              </w:rPr>
              <w:t>اخت</w:t>
            </w:r>
            <w:r w:rsidR="00EA7E79">
              <w:rPr>
                <w:rFonts w:asciiTheme="majorBidi" w:hAnsiTheme="majorBidi" w:cstheme="majorBidi" w:hint="cs"/>
                <w:rtl/>
                <w:lang w:bidi="ar-LB"/>
              </w:rPr>
              <w:t>َ</w:t>
            </w:r>
            <w:r w:rsidRPr="001A2C5D">
              <w:rPr>
                <w:rFonts w:asciiTheme="majorBidi" w:hAnsiTheme="majorBidi" w:cstheme="majorBidi" w:hint="cs"/>
                <w:rtl/>
                <w:lang w:bidi="ar-LB"/>
              </w:rPr>
              <w:t xml:space="preserve">ر هدفاً </w:t>
            </w:r>
            <w:r>
              <w:rPr>
                <w:rFonts w:asciiTheme="majorBidi" w:hAnsiTheme="majorBidi" w:cstheme="majorBidi" w:hint="cs"/>
                <w:rtl/>
                <w:lang w:bidi="ar-LB"/>
              </w:rPr>
              <w:t>لمشكلتك.</w:t>
            </w:r>
          </w:p>
          <w:p w:rsidR="001A2C5D" w:rsidRDefault="001A2C5D" w:rsidP="001A2C5D">
            <w:pPr>
              <w:bidi/>
              <w:rPr>
                <w:rFonts w:asciiTheme="majorBidi" w:hAnsiTheme="majorBidi" w:cstheme="majorBidi"/>
                <w:rtl/>
                <w:lang w:bidi="ar-LB"/>
              </w:rPr>
            </w:pPr>
            <w:r>
              <w:rPr>
                <w:rFonts w:asciiTheme="majorBidi" w:hAnsiTheme="majorBidi" w:cstheme="majorBidi" w:hint="cs"/>
                <w:rtl/>
                <w:lang w:bidi="ar-LB"/>
              </w:rPr>
              <w:t xml:space="preserve">إن مبدأ </w:t>
            </w:r>
            <w:r>
              <w:rPr>
                <w:rFonts w:asciiTheme="majorBidi" w:hAnsiTheme="majorBidi" w:cstheme="majorBidi"/>
                <w:lang w:bidi="ar-LB"/>
              </w:rPr>
              <w:t>SMART</w:t>
            </w:r>
            <w:r>
              <w:rPr>
                <w:rFonts w:asciiTheme="majorBidi" w:hAnsiTheme="majorBidi" w:cstheme="majorBidi" w:hint="cs"/>
                <w:rtl/>
                <w:lang w:bidi="ar-LB"/>
              </w:rPr>
              <w:t xml:space="preserve"> باللغة الإنكليزية قد يساعدك على وضع الأهداف: </w:t>
            </w:r>
          </w:p>
          <w:p w:rsidR="001A2C5D" w:rsidRDefault="001A2C5D" w:rsidP="001A2C5D">
            <w:pPr>
              <w:bidi/>
              <w:rPr>
                <w:rFonts w:asciiTheme="majorBidi" w:hAnsiTheme="majorBidi" w:cstheme="majorBidi"/>
                <w:rtl/>
                <w:lang w:bidi="ar-LB"/>
              </w:rPr>
            </w:pPr>
            <w:r>
              <w:rPr>
                <w:rFonts w:asciiTheme="majorBidi" w:hAnsiTheme="majorBidi" w:cstheme="majorBidi" w:hint="cs"/>
                <w:rtl/>
                <w:lang w:bidi="ar-LB"/>
              </w:rPr>
              <w:t>ينبغي أن تكون الأهداف</w:t>
            </w:r>
          </w:p>
          <w:p w:rsidR="001A2C5D" w:rsidRDefault="001A2C5D" w:rsidP="001A2C5D">
            <w:pPr>
              <w:bidi/>
              <w:rPr>
                <w:rFonts w:asciiTheme="majorBidi" w:hAnsiTheme="majorBidi" w:cstheme="majorBidi"/>
                <w:rtl/>
                <w:lang w:bidi="ar-LB"/>
              </w:rPr>
            </w:pPr>
            <w:r>
              <w:rPr>
                <w:rFonts w:asciiTheme="majorBidi" w:hAnsiTheme="majorBidi" w:cstheme="majorBidi" w:hint="cs"/>
                <w:rtl/>
                <w:lang w:bidi="ar-LB"/>
              </w:rPr>
              <w:t>محدّدة</w:t>
            </w:r>
          </w:p>
          <w:p w:rsidR="001A2C5D" w:rsidRDefault="001A2C5D" w:rsidP="001A2C5D">
            <w:pPr>
              <w:bidi/>
              <w:rPr>
                <w:rFonts w:asciiTheme="majorBidi" w:hAnsiTheme="majorBidi" w:cstheme="majorBidi"/>
                <w:rtl/>
                <w:lang w:bidi="ar-LB"/>
              </w:rPr>
            </w:pPr>
            <w:r>
              <w:rPr>
                <w:rFonts w:asciiTheme="majorBidi" w:hAnsiTheme="majorBidi" w:cstheme="majorBidi" w:hint="cs"/>
                <w:rtl/>
                <w:lang w:bidi="ar-LB"/>
              </w:rPr>
              <w:t>قابلة للقياس</w:t>
            </w:r>
          </w:p>
          <w:p w:rsidR="001A2C5D" w:rsidRDefault="001A2C5D" w:rsidP="001A2C5D">
            <w:pPr>
              <w:bidi/>
              <w:rPr>
                <w:rFonts w:asciiTheme="majorBidi" w:hAnsiTheme="majorBidi" w:cstheme="majorBidi"/>
                <w:rtl/>
                <w:lang w:bidi="ar-LB"/>
              </w:rPr>
            </w:pPr>
            <w:r>
              <w:rPr>
                <w:rFonts w:asciiTheme="majorBidi" w:hAnsiTheme="majorBidi" w:cstheme="majorBidi" w:hint="cs"/>
                <w:rtl/>
                <w:lang w:bidi="ar-LB"/>
              </w:rPr>
              <w:t>قابلة للتحقيق</w:t>
            </w:r>
          </w:p>
          <w:p w:rsidR="001A2C5D" w:rsidRDefault="001A2C5D" w:rsidP="001A2C5D">
            <w:pPr>
              <w:bidi/>
              <w:rPr>
                <w:rFonts w:asciiTheme="majorBidi" w:hAnsiTheme="majorBidi" w:cstheme="majorBidi"/>
                <w:rtl/>
                <w:lang w:bidi="ar-LB"/>
              </w:rPr>
            </w:pPr>
            <w:r>
              <w:rPr>
                <w:rFonts w:asciiTheme="majorBidi" w:hAnsiTheme="majorBidi" w:cstheme="majorBidi" w:hint="cs"/>
                <w:rtl/>
                <w:lang w:bidi="ar-LB"/>
              </w:rPr>
              <w:t>واقعية و</w:t>
            </w:r>
          </w:p>
          <w:p w:rsidR="001A2C5D" w:rsidRDefault="001A2C5D" w:rsidP="00EA7E79">
            <w:pPr>
              <w:bidi/>
              <w:rPr>
                <w:rFonts w:asciiTheme="majorBidi" w:hAnsiTheme="majorBidi" w:cstheme="majorBidi"/>
                <w:rtl/>
                <w:lang w:bidi="ar-LB"/>
              </w:rPr>
            </w:pPr>
            <w:r>
              <w:rPr>
                <w:rFonts w:asciiTheme="majorBidi" w:hAnsiTheme="majorBidi" w:cstheme="majorBidi" w:hint="cs"/>
                <w:rtl/>
                <w:lang w:bidi="ar-LB"/>
              </w:rPr>
              <w:t>محدّدة زمنياً</w:t>
            </w:r>
          </w:p>
          <w:p w:rsidR="001A2C5D" w:rsidRPr="001A2C5D" w:rsidRDefault="001A2C5D" w:rsidP="001A2C5D">
            <w:pPr>
              <w:bidi/>
              <w:rPr>
                <w:rFonts w:asciiTheme="majorBidi" w:hAnsiTheme="majorBidi" w:cstheme="majorBidi"/>
                <w:color w:val="833C0B" w:themeColor="accent2" w:themeShade="80"/>
                <w:rtl/>
                <w:lang w:bidi="ar-LB"/>
              </w:rPr>
            </w:pPr>
            <w:r>
              <w:rPr>
                <w:rFonts w:asciiTheme="majorBidi" w:hAnsiTheme="majorBidi" w:cstheme="majorBidi" w:hint="cs"/>
                <w:rtl/>
                <w:lang w:bidi="ar-LB"/>
              </w:rPr>
              <w:t>على سبيل المثال، "مشكلات عدم امتلاك المال" ليست عبارة عن هدف جيد لأنها لا تخبرك ماذا تفعل ومتى يمكنك فعل ذلك.</w:t>
            </w:r>
            <w:r w:rsidR="00766621">
              <w:rPr>
                <w:rFonts w:asciiTheme="majorBidi" w:hAnsiTheme="majorBidi" w:cstheme="majorBidi" w:hint="cs"/>
                <w:rtl/>
                <w:lang w:bidi="ar-LB"/>
              </w:rPr>
              <w:t xml:space="preserve"> فقد تكون العبارة الأنسب "سأقوم بتسديد ديون البطاقة الإئتمانية في مدة 12 شهر</w:t>
            </w:r>
            <w:r w:rsidR="00EA7E79">
              <w:rPr>
                <w:rFonts w:asciiTheme="majorBidi" w:hAnsiTheme="majorBidi" w:cstheme="majorBidi" w:hint="cs"/>
                <w:rtl/>
                <w:lang w:bidi="ar-LB"/>
              </w:rPr>
              <w:t>ا</w:t>
            </w:r>
            <w:r w:rsidR="00766621">
              <w:rPr>
                <w:rFonts w:asciiTheme="majorBidi" w:hAnsiTheme="majorBidi" w:cstheme="majorBidi" w:hint="cs"/>
                <w:rtl/>
                <w:lang w:bidi="ar-LB"/>
              </w:rPr>
              <w:t>.</w:t>
            </w:r>
          </w:p>
        </w:tc>
      </w:tr>
    </w:tbl>
    <w:p w:rsidR="001A2C5D" w:rsidRDefault="00766621" w:rsidP="001A2C5D">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الخطوة الرابعة</w:t>
      </w:r>
    </w:p>
    <w:tbl>
      <w:tblPr>
        <w:tblStyle w:val="TableGrid"/>
        <w:bidiVisual/>
        <w:tblW w:w="0" w:type="auto"/>
        <w:tblLook w:val="04A0" w:firstRow="1" w:lastRow="0" w:firstColumn="1" w:lastColumn="0" w:noHBand="0" w:noVBand="1"/>
      </w:tblPr>
      <w:tblGrid>
        <w:gridCol w:w="9350"/>
      </w:tblGrid>
      <w:tr w:rsidR="00766621" w:rsidTr="00766621">
        <w:tc>
          <w:tcPr>
            <w:tcW w:w="9350" w:type="dxa"/>
          </w:tcPr>
          <w:p w:rsidR="00766621" w:rsidRDefault="00766621" w:rsidP="00766621">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ما هي بعض الحلول الممكنة؟</w:t>
            </w:r>
          </w:p>
        </w:tc>
      </w:tr>
      <w:tr w:rsidR="00766621" w:rsidTr="00766621">
        <w:tc>
          <w:tcPr>
            <w:tcW w:w="9350" w:type="dxa"/>
          </w:tcPr>
          <w:p w:rsidR="00766621" w:rsidRDefault="00EA7E79" w:rsidP="00766621">
            <w:pPr>
              <w:bidi/>
              <w:rPr>
                <w:rFonts w:asciiTheme="majorBidi" w:hAnsiTheme="majorBidi" w:cstheme="majorBidi"/>
                <w:rtl/>
                <w:lang w:bidi="ar-LB"/>
              </w:rPr>
            </w:pPr>
            <w:r>
              <w:rPr>
                <w:rFonts w:asciiTheme="majorBidi" w:hAnsiTheme="majorBidi" w:cstheme="majorBidi" w:hint="cs"/>
                <w:rtl/>
                <w:lang w:bidi="ar-LB"/>
              </w:rPr>
              <w:t>من السهل التفكير بنفس الأ</w:t>
            </w:r>
            <w:r w:rsidR="00766621">
              <w:rPr>
                <w:rFonts w:asciiTheme="majorBidi" w:hAnsiTheme="majorBidi" w:cstheme="majorBidi" w:hint="cs"/>
                <w:rtl/>
                <w:lang w:bidi="ar-LB"/>
              </w:rPr>
              <w:t>فكار من جديد. فعند</w:t>
            </w:r>
            <w:r>
              <w:rPr>
                <w:rFonts w:asciiTheme="majorBidi" w:hAnsiTheme="majorBidi" w:cstheme="majorBidi" w:hint="cs"/>
                <w:rtl/>
                <w:lang w:bidi="ar-LB"/>
              </w:rPr>
              <w:t>ما يتعلق الأمر بمشكلات صعبة، الأ</w:t>
            </w:r>
            <w:r w:rsidR="00766621">
              <w:rPr>
                <w:rFonts w:asciiTheme="majorBidi" w:hAnsiTheme="majorBidi" w:cstheme="majorBidi" w:hint="cs"/>
                <w:rtl/>
                <w:lang w:bidi="ar-LB"/>
              </w:rPr>
              <w:t>فكار الأولى غالباً ليست الأفضل!</w:t>
            </w:r>
          </w:p>
          <w:p w:rsidR="00766621" w:rsidRDefault="00766621" w:rsidP="00766621">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الكمية</w:t>
            </w:r>
          </w:p>
          <w:p w:rsidR="00766621" w:rsidRDefault="00766621" w:rsidP="00766621">
            <w:pPr>
              <w:bidi/>
              <w:rPr>
                <w:rFonts w:asciiTheme="majorBidi" w:hAnsiTheme="majorBidi" w:cstheme="majorBidi"/>
                <w:rtl/>
                <w:lang w:bidi="ar-LB"/>
              </w:rPr>
            </w:pPr>
            <w:r>
              <w:rPr>
                <w:rFonts w:asciiTheme="majorBidi" w:hAnsiTheme="majorBidi" w:cstheme="majorBidi" w:hint="cs"/>
                <w:rtl/>
                <w:lang w:bidi="ar-LB"/>
              </w:rPr>
              <w:t xml:space="preserve">من الأسهل إيجاد حلّ جيد عندما يكون لديك العديد من الحلول الممكنة. اكتب على الأقل ثلاث أو أربع حلول </w:t>
            </w:r>
            <w:r>
              <w:rPr>
                <w:rFonts w:asciiTheme="majorBidi" w:hAnsiTheme="majorBidi" w:cstheme="majorBidi"/>
                <w:rtl/>
                <w:lang w:bidi="ar-LB"/>
              </w:rPr>
              <w:t>–</w:t>
            </w:r>
            <w:r>
              <w:rPr>
                <w:rFonts w:asciiTheme="majorBidi" w:hAnsiTheme="majorBidi" w:cstheme="majorBidi" w:hint="cs"/>
                <w:rtl/>
                <w:lang w:bidi="ar-LB"/>
              </w:rPr>
              <w:t xml:space="preserve"> أكثر يعني أفضل!</w:t>
            </w:r>
          </w:p>
          <w:p w:rsidR="00766621" w:rsidRDefault="00766621" w:rsidP="00766621">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لا تحكم!</w:t>
            </w:r>
          </w:p>
          <w:p w:rsidR="00572877" w:rsidRDefault="00766621" w:rsidP="00766621">
            <w:pPr>
              <w:bidi/>
              <w:rPr>
                <w:rFonts w:asciiTheme="majorBidi" w:hAnsiTheme="majorBidi" w:cstheme="majorBidi"/>
                <w:rtl/>
                <w:lang w:bidi="ar-LB"/>
              </w:rPr>
            </w:pPr>
            <w:r>
              <w:rPr>
                <w:rFonts w:asciiTheme="majorBidi" w:hAnsiTheme="majorBidi" w:cstheme="majorBidi" w:hint="cs"/>
                <w:rtl/>
                <w:lang w:bidi="ar-LB"/>
              </w:rPr>
              <w:t>ليس الوقت مناسباً لتقرر إذا كانت الحلول جيدة أم لا. فمن المرج</w:t>
            </w:r>
            <w:r w:rsidR="00EA7E79">
              <w:rPr>
                <w:rFonts w:asciiTheme="majorBidi" w:hAnsiTheme="majorBidi" w:cstheme="majorBidi" w:hint="cs"/>
                <w:rtl/>
                <w:lang w:bidi="ar-LB"/>
              </w:rPr>
              <w:t>ّح أن تفكّر بحلول جديدة إذا ضمّن</w:t>
            </w:r>
            <w:r>
              <w:rPr>
                <w:rFonts w:asciiTheme="majorBidi" w:hAnsiTheme="majorBidi" w:cstheme="majorBidi" w:hint="cs"/>
                <w:rtl/>
                <w:lang w:bidi="ar-LB"/>
              </w:rPr>
              <w:t>ت بعض الحلول الجنونية.</w:t>
            </w:r>
          </w:p>
          <w:p w:rsidR="00572877" w:rsidRDefault="00572877" w:rsidP="00572877">
            <w:pPr>
              <w:bidi/>
              <w:rPr>
                <w:rFonts w:asciiTheme="majorBidi" w:hAnsiTheme="majorBidi" w:cstheme="majorBidi"/>
                <w:color w:val="833C0B" w:themeColor="accent2" w:themeShade="80"/>
                <w:rtl/>
                <w:lang w:bidi="ar-LB"/>
              </w:rPr>
            </w:pPr>
            <w:r>
              <w:rPr>
                <w:rFonts w:asciiTheme="majorBidi" w:hAnsiTheme="majorBidi" w:cstheme="majorBidi" w:hint="cs"/>
                <w:color w:val="833C0B" w:themeColor="accent2" w:themeShade="80"/>
                <w:rtl/>
                <w:lang w:bidi="ar-LB"/>
              </w:rPr>
              <w:t>التنوّع</w:t>
            </w:r>
          </w:p>
          <w:p w:rsidR="00572877" w:rsidRDefault="00572877" w:rsidP="00572877">
            <w:pPr>
              <w:bidi/>
              <w:rPr>
                <w:rFonts w:asciiTheme="majorBidi" w:hAnsiTheme="majorBidi" w:cstheme="majorBidi"/>
                <w:rtl/>
                <w:lang w:bidi="ar-LB"/>
              </w:rPr>
            </w:pPr>
            <w:r>
              <w:rPr>
                <w:rFonts w:asciiTheme="majorBidi" w:hAnsiTheme="majorBidi" w:cstheme="majorBidi" w:hint="cs"/>
                <w:rtl/>
                <w:lang w:bidi="ar-LB"/>
              </w:rPr>
              <w:t>فكّر في</w:t>
            </w:r>
            <w:r w:rsidR="00EA7E79">
              <w:rPr>
                <w:rFonts w:asciiTheme="majorBidi" w:hAnsiTheme="majorBidi" w:cstheme="majorBidi" w:hint="cs"/>
                <w:rtl/>
                <w:lang w:bidi="ar-LB"/>
              </w:rPr>
              <w:t xml:space="preserve"> العديد من أنواع الحلول المختل</w:t>
            </w:r>
            <w:r>
              <w:rPr>
                <w:rFonts w:asciiTheme="majorBidi" w:hAnsiTheme="majorBidi" w:cstheme="majorBidi" w:hint="cs"/>
                <w:rtl/>
                <w:lang w:bidi="ar-LB"/>
              </w:rPr>
              <w:t>فة.  على سبيل المثال، إذا كانت حلولك لمشكلتك المادية تتضم</w:t>
            </w:r>
            <w:r w:rsidR="00EA7E79">
              <w:rPr>
                <w:rFonts w:asciiTheme="majorBidi" w:hAnsiTheme="majorBidi" w:cstheme="majorBidi" w:hint="cs"/>
                <w:rtl/>
                <w:lang w:bidi="ar-LB"/>
              </w:rPr>
              <w:t>ّ</w:t>
            </w:r>
            <w:r>
              <w:rPr>
                <w:rFonts w:asciiTheme="majorBidi" w:hAnsiTheme="majorBidi" w:cstheme="majorBidi" w:hint="cs"/>
                <w:rtl/>
                <w:lang w:bidi="ar-LB"/>
              </w:rPr>
              <w:t>ن إستدانة المال من أصدقائك أو أهلك أو أشقائك فذلك يعني أنك قد</w:t>
            </w:r>
            <w:r w:rsidR="00EA7E79">
              <w:rPr>
                <w:rFonts w:asciiTheme="majorBidi" w:hAnsiTheme="majorBidi" w:cstheme="majorBidi" w:hint="cs"/>
                <w:rtl/>
                <w:lang w:bidi="ar-LB"/>
              </w:rPr>
              <w:t>ّ</w:t>
            </w:r>
            <w:r>
              <w:rPr>
                <w:rFonts w:asciiTheme="majorBidi" w:hAnsiTheme="majorBidi" w:cstheme="majorBidi" w:hint="cs"/>
                <w:rtl/>
                <w:lang w:bidi="ar-LB"/>
              </w:rPr>
              <w:t>مت ثلاثة حلول ولكن بنفس الفكرة: استدانة المال. عوضاً عن ذلك، تريد أنواع مختلفة من الحلول مثل بيع بعض ممتلكاتك أو البحث عن عمل ثاني.</w:t>
            </w:r>
          </w:p>
          <w:p w:rsidR="00572877" w:rsidRPr="00572877" w:rsidRDefault="00572877" w:rsidP="00572877">
            <w:pPr>
              <w:bidi/>
              <w:rPr>
                <w:rFonts w:asciiTheme="majorBidi" w:hAnsiTheme="majorBidi" w:cstheme="majorBidi"/>
                <w:color w:val="833C0B" w:themeColor="accent2" w:themeShade="80"/>
                <w:rtl/>
                <w:lang w:bidi="ar-LB"/>
              </w:rPr>
            </w:pPr>
            <w:r w:rsidRPr="00572877">
              <w:rPr>
                <w:rFonts w:asciiTheme="majorBidi" w:hAnsiTheme="majorBidi" w:cstheme="majorBidi" w:hint="cs"/>
                <w:color w:val="833C0B" w:themeColor="accent2" w:themeShade="80"/>
                <w:rtl/>
                <w:lang w:bidi="ar-LB"/>
              </w:rPr>
              <w:t>المزيد من النصائح لإيجاد الحلول الممكنة:</w:t>
            </w:r>
          </w:p>
          <w:p w:rsidR="00572877" w:rsidRDefault="00572877" w:rsidP="00572877">
            <w:pPr>
              <w:bidi/>
              <w:rPr>
                <w:rFonts w:asciiTheme="majorBidi" w:hAnsiTheme="majorBidi" w:cstheme="majorBidi"/>
                <w:b/>
                <w:bCs/>
                <w:rtl/>
                <w:lang w:bidi="ar-LB"/>
              </w:rPr>
            </w:pPr>
            <w:r w:rsidRPr="00572877">
              <w:rPr>
                <w:rFonts w:asciiTheme="majorBidi" w:hAnsiTheme="majorBidi" w:cstheme="majorBidi" w:hint="cs"/>
                <w:b/>
                <w:bCs/>
                <w:rtl/>
                <w:lang w:bidi="ar-LB"/>
              </w:rPr>
              <w:t>اطلب المساعدة من الآخرين</w:t>
            </w:r>
            <w:r>
              <w:rPr>
                <w:rFonts w:asciiTheme="majorBidi" w:hAnsiTheme="majorBidi" w:cstheme="majorBidi" w:hint="cs"/>
                <w:b/>
                <w:bCs/>
                <w:rtl/>
                <w:lang w:bidi="ar-LB"/>
              </w:rPr>
              <w:t>!</w:t>
            </w:r>
          </w:p>
          <w:p w:rsidR="002B3CFD" w:rsidRDefault="002B3CFD" w:rsidP="002B3CFD">
            <w:pPr>
              <w:bidi/>
              <w:rPr>
                <w:rFonts w:asciiTheme="majorBidi" w:hAnsiTheme="majorBidi" w:cstheme="majorBidi"/>
                <w:rtl/>
                <w:lang w:bidi="ar-LB"/>
              </w:rPr>
            </w:pPr>
            <w:r>
              <w:rPr>
                <w:rFonts w:asciiTheme="majorBidi" w:hAnsiTheme="majorBidi" w:cstheme="majorBidi" w:hint="cs"/>
                <w:rtl/>
                <w:lang w:bidi="ar-LB"/>
              </w:rPr>
              <w:t>اطلب الأفكار الجديدة من الأصدقاء أو الأسرة أو أشخاص مختصين. فهذه ناحية مهم</w:t>
            </w:r>
            <w:r w:rsidR="00EA7E79">
              <w:rPr>
                <w:rFonts w:asciiTheme="majorBidi" w:hAnsiTheme="majorBidi" w:cstheme="majorBidi" w:hint="cs"/>
                <w:rtl/>
                <w:lang w:bidi="ar-LB"/>
              </w:rPr>
              <w:t>ّ</w:t>
            </w:r>
            <w:r>
              <w:rPr>
                <w:rFonts w:asciiTheme="majorBidi" w:hAnsiTheme="majorBidi" w:cstheme="majorBidi" w:hint="cs"/>
                <w:rtl/>
                <w:lang w:bidi="ar-LB"/>
              </w:rPr>
              <w:t>ة من نواحي الدعم الاجتماعي التي من شأنها أن تساعد في تخفيف الضغط النفسي. للمزيد من المعلومات عن الدعم الاجتماعي، اط</w:t>
            </w:r>
            <w:r w:rsidR="00EA7E79">
              <w:rPr>
                <w:rFonts w:asciiTheme="majorBidi" w:hAnsiTheme="majorBidi" w:cstheme="majorBidi" w:hint="cs"/>
                <w:rtl/>
                <w:lang w:bidi="ar-LB"/>
              </w:rPr>
              <w:t>ّ</w:t>
            </w:r>
            <w:r>
              <w:rPr>
                <w:rFonts w:asciiTheme="majorBidi" w:hAnsiTheme="majorBidi" w:cstheme="majorBidi" w:hint="cs"/>
                <w:rtl/>
                <w:lang w:bidi="ar-LB"/>
              </w:rPr>
              <w:t>لعوا على وحدة العافية الثالثة في هذه السلسلة: الدعم الاجتماعي.</w:t>
            </w:r>
          </w:p>
          <w:p w:rsidR="002B3CFD" w:rsidRDefault="002B3CFD" w:rsidP="002B3CFD">
            <w:pPr>
              <w:bidi/>
              <w:rPr>
                <w:rFonts w:asciiTheme="majorBidi" w:hAnsiTheme="majorBidi" w:cstheme="majorBidi"/>
                <w:b/>
                <w:bCs/>
                <w:rtl/>
                <w:lang w:bidi="ar-LB"/>
              </w:rPr>
            </w:pPr>
            <w:r>
              <w:rPr>
                <w:rFonts w:asciiTheme="majorBidi" w:hAnsiTheme="majorBidi" w:cstheme="majorBidi" w:hint="cs"/>
                <w:b/>
                <w:bCs/>
                <w:rtl/>
                <w:lang w:bidi="ar-LB"/>
              </w:rPr>
              <w:t>مزج الحلول</w:t>
            </w:r>
          </w:p>
          <w:p w:rsidR="00766621" w:rsidRPr="002B3CFD" w:rsidRDefault="002B3CFD" w:rsidP="002B3CFD">
            <w:pPr>
              <w:bidi/>
              <w:rPr>
                <w:rFonts w:asciiTheme="majorBidi" w:hAnsiTheme="majorBidi" w:cstheme="majorBidi"/>
                <w:b/>
                <w:bCs/>
                <w:rtl/>
                <w:lang w:bidi="ar-LB"/>
              </w:rPr>
            </w:pPr>
            <w:r>
              <w:rPr>
                <w:rFonts w:asciiTheme="majorBidi" w:hAnsiTheme="majorBidi" w:cstheme="majorBidi" w:hint="cs"/>
                <w:rtl/>
                <w:lang w:bidi="ar-LB"/>
              </w:rPr>
              <w:lastRenderedPageBreak/>
              <w:t>قد تنفع الحلول التي تبدو سخيفة عند مزجها مع أفكار أخرى. على سبيل المثال، قد يحتاج الأهل إلى ممارسة مهارة حلّ المشكلات عندما</w:t>
            </w:r>
            <w:r w:rsidR="00EA7E79">
              <w:rPr>
                <w:rFonts w:asciiTheme="majorBidi" w:hAnsiTheme="majorBidi" w:cstheme="majorBidi" w:hint="cs"/>
                <w:rtl/>
                <w:lang w:bidi="ar-LB"/>
              </w:rPr>
              <w:t xml:space="preserve"> </w:t>
            </w:r>
            <w:r>
              <w:rPr>
                <w:rFonts w:asciiTheme="majorBidi" w:hAnsiTheme="majorBidi" w:cstheme="majorBidi" w:hint="cs"/>
                <w:rtl/>
                <w:lang w:bidi="ar-LB"/>
              </w:rPr>
              <w:t xml:space="preserve">يتعلّق الأمر بما يفعلون بأولادهم طوال عطلة الصيف. من خلال مزج "إرسالهم إلى القمر" مع "إحضار شخص آخر لرعايتهم" قد يكون الحل "إشراك الأولاد في المخيم الصيفي لمدة اسبوعيْن." </w:t>
            </w:r>
            <w:r w:rsidR="00766621" w:rsidRPr="002B3CFD">
              <w:rPr>
                <w:rFonts w:asciiTheme="majorBidi" w:hAnsiTheme="majorBidi" w:cstheme="majorBidi" w:hint="cs"/>
                <w:b/>
                <w:bCs/>
                <w:rtl/>
                <w:lang w:bidi="ar-LB"/>
              </w:rPr>
              <w:t xml:space="preserve">   </w:t>
            </w:r>
          </w:p>
        </w:tc>
      </w:tr>
    </w:tbl>
    <w:p w:rsidR="00766621" w:rsidRDefault="002816FB" w:rsidP="00766621">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lastRenderedPageBreak/>
        <w:t>الخطوة السادسة</w:t>
      </w:r>
    </w:p>
    <w:tbl>
      <w:tblPr>
        <w:tblStyle w:val="TableGrid"/>
        <w:bidiVisual/>
        <w:tblW w:w="0" w:type="auto"/>
        <w:tblLook w:val="04A0" w:firstRow="1" w:lastRow="0" w:firstColumn="1" w:lastColumn="0" w:noHBand="0" w:noVBand="1"/>
      </w:tblPr>
      <w:tblGrid>
        <w:gridCol w:w="9350"/>
      </w:tblGrid>
      <w:tr w:rsidR="002816FB" w:rsidTr="002816FB">
        <w:tc>
          <w:tcPr>
            <w:tcW w:w="9350" w:type="dxa"/>
          </w:tcPr>
          <w:p w:rsidR="002816FB" w:rsidRDefault="002816FB" w:rsidP="002816FB">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حوّل حلولك إلى فعل</w:t>
            </w:r>
          </w:p>
        </w:tc>
      </w:tr>
      <w:tr w:rsidR="002816FB" w:rsidTr="002816FB">
        <w:tc>
          <w:tcPr>
            <w:tcW w:w="9350" w:type="dxa"/>
          </w:tcPr>
          <w:p w:rsidR="002816FB" w:rsidRPr="00A0407A" w:rsidRDefault="00A0407A" w:rsidP="002816FB">
            <w:pPr>
              <w:bidi/>
              <w:rPr>
                <w:rFonts w:asciiTheme="majorBidi" w:hAnsiTheme="majorBidi" w:cstheme="majorBidi"/>
                <w:rtl/>
                <w:lang w:bidi="ar-LB"/>
              </w:rPr>
            </w:pPr>
            <w:r>
              <w:rPr>
                <w:rFonts w:asciiTheme="majorBidi" w:hAnsiTheme="majorBidi" w:cstheme="majorBidi" w:hint="cs"/>
                <w:rtl/>
                <w:lang w:bidi="ar-LB"/>
              </w:rPr>
              <w:t xml:space="preserve">بعد أن تكون قد اخترت حلاً، عليك وضع خطة للتنفيذ! اكتب الخطوات التي يتطلبها تنفيذ حلّك. فعلى الأرجح، ستقوم بالتصرف إذا كنت تعرف ما عليك فعله بالتحديد. </w:t>
            </w:r>
          </w:p>
        </w:tc>
      </w:tr>
    </w:tbl>
    <w:p w:rsidR="002816FB" w:rsidRDefault="00A0407A" w:rsidP="002816FB">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الخطوة السابعة</w:t>
      </w:r>
    </w:p>
    <w:tbl>
      <w:tblPr>
        <w:tblStyle w:val="TableGrid"/>
        <w:bidiVisual/>
        <w:tblW w:w="0" w:type="auto"/>
        <w:tblLook w:val="04A0" w:firstRow="1" w:lastRow="0" w:firstColumn="1" w:lastColumn="0" w:noHBand="0" w:noVBand="1"/>
      </w:tblPr>
      <w:tblGrid>
        <w:gridCol w:w="9350"/>
      </w:tblGrid>
      <w:tr w:rsidR="00A0407A" w:rsidTr="00A0407A">
        <w:tc>
          <w:tcPr>
            <w:tcW w:w="9350" w:type="dxa"/>
          </w:tcPr>
          <w:p w:rsidR="00A0407A" w:rsidRDefault="00A0407A" w:rsidP="00A0407A">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تحقّق من تقدمك</w:t>
            </w:r>
          </w:p>
        </w:tc>
      </w:tr>
      <w:tr w:rsidR="00A0407A" w:rsidTr="00A0407A">
        <w:tc>
          <w:tcPr>
            <w:tcW w:w="9350" w:type="dxa"/>
          </w:tcPr>
          <w:p w:rsidR="00A0407A" w:rsidRDefault="00A0407A" w:rsidP="00A0407A">
            <w:pPr>
              <w:bidi/>
              <w:rPr>
                <w:rFonts w:asciiTheme="majorBidi" w:hAnsiTheme="majorBidi" w:cstheme="majorBidi"/>
                <w:rtl/>
                <w:lang w:bidi="ar-LB"/>
              </w:rPr>
            </w:pPr>
            <w:r>
              <w:rPr>
                <w:rFonts w:asciiTheme="majorBidi" w:hAnsiTheme="majorBidi" w:cstheme="majorBidi" w:hint="cs"/>
                <w:rtl/>
                <w:lang w:bidi="ar-LB"/>
              </w:rPr>
              <w:t>يعتبر تتبّ</w:t>
            </w:r>
            <w:r w:rsidR="00EA7E79">
              <w:rPr>
                <w:rFonts w:asciiTheme="majorBidi" w:hAnsiTheme="majorBidi" w:cstheme="majorBidi" w:hint="cs"/>
                <w:rtl/>
                <w:lang w:bidi="ar-LB"/>
              </w:rPr>
              <w:t>ُ</w:t>
            </w:r>
            <w:r>
              <w:rPr>
                <w:rFonts w:asciiTheme="majorBidi" w:hAnsiTheme="majorBidi" w:cstheme="majorBidi" w:hint="cs"/>
                <w:rtl/>
                <w:lang w:bidi="ar-LB"/>
              </w:rPr>
              <w:t>ع ما مدى نفع حلّك فكرة جيدة. وإذا كانت مشكلتك تحلّ نفسها بنفسها</w:t>
            </w:r>
            <w:r w:rsidR="00EA7E79">
              <w:rPr>
                <w:rFonts w:asciiTheme="majorBidi" w:hAnsiTheme="majorBidi" w:cstheme="majorBidi" w:hint="cs"/>
                <w:rtl/>
                <w:lang w:bidi="ar-LB"/>
              </w:rPr>
              <w:t>، تأ</w:t>
            </w:r>
            <w:r>
              <w:rPr>
                <w:rFonts w:asciiTheme="majorBidi" w:hAnsiTheme="majorBidi" w:cstheme="majorBidi" w:hint="cs"/>
                <w:rtl/>
                <w:lang w:bidi="ar-LB"/>
              </w:rPr>
              <w:t>كد من مكافأة نفسك على عمل جيد.</w:t>
            </w:r>
          </w:p>
          <w:p w:rsidR="00A0407A" w:rsidRDefault="00A0407A" w:rsidP="00A0407A">
            <w:pPr>
              <w:bidi/>
              <w:rPr>
                <w:rFonts w:asciiTheme="majorBidi" w:hAnsiTheme="majorBidi" w:cstheme="majorBidi"/>
                <w:rtl/>
                <w:lang w:bidi="ar-LB"/>
              </w:rPr>
            </w:pPr>
            <w:r>
              <w:rPr>
                <w:rFonts w:asciiTheme="majorBidi" w:hAnsiTheme="majorBidi" w:cstheme="majorBidi" w:hint="cs"/>
                <w:rtl/>
                <w:lang w:bidi="ar-LB"/>
              </w:rPr>
              <w:t>إذا كان حلّك لا ينفع، يمكنك التحقّق لمعرفة ما هو الخطأ. تذكّر أنه حتى أفضل الخطط قد لا تعمل كما نتوقّع.</w:t>
            </w:r>
          </w:p>
          <w:p w:rsidR="00A0407A" w:rsidRDefault="00A0407A" w:rsidP="00A0407A">
            <w:pPr>
              <w:bidi/>
              <w:rPr>
                <w:rFonts w:asciiTheme="majorBidi" w:hAnsiTheme="majorBidi" w:cstheme="majorBidi"/>
                <w:rtl/>
                <w:lang w:bidi="ar-LB"/>
              </w:rPr>
            </w:pPr>
            <w:r>
              <w:rPr>
                <w:rFonts w:asciiTheme="majorBidi" w:hAnsiTheme="majorBidi" w:cstheme="majorBidi" w:hint="cs"/>
                <w:rtl/>
                <w:lang w:bidi="ar-LB"/>
              </w:rPr>
              <w:t>إذا بدا أن حلّك لا يعمل بشكل جيد، إسأل نفسك الأسئلة التالية:</w:t>
            </w:r>
          </w:p>
          <w:p w:rsidR="00A0407A" w:rsidRDefault="00A0407A" w:rsidP="00A0407A">
            <w:pPr>
              <w:pStyle w:val="ListParagraph"/>
              <w:numPr>
                <w:ilvl w:val="0"/>
                <w:numId w:val="3"/>
              </w:numPr>
              <w:bidi/>
              <w:rPr>
                <w:rFonts w:asciiTheme="majorBidi" w:hAnsiTheme="majorBidi" w:cstheme="majorBidi"/>
                <w:lang w:bidi="ar-LB"/>
              </w:rPr>
            </w:pPr>
            <w:r>
              <w:rPr>
                <w:rFonts w:asciiTheme="majorBidi" w:hAnsiTheme="majorBidi" w:cstheme="majorBidi" w:hint="cs"/>
                <w:rtl/>
                <w:lang w:bidi="ar-LB"/>
              </w:rPr>
              <w:t>هل حدّدت مشكلتي بشكل صحيح؟</w:t>
            </w:r>
          </w:p>
          <w:p w:rsidR="00A0407A" w:rsidRDefault="00A0407A" w:rsidP="00A0407A">
            <w:pPr>
              <w:pStyle w:val="ListParagraph"/>
              <w:numPr>
                <w:ilvl w:val="0"/>
                <w:numId w:val="3"/>
              </w:numPr>
              <w:bidi/>
              <w:rPr>
                <w:rFonts w:asciiTheme="majorBidi" w:hAnsiTheme="majorBidi" w:cstheme="majorBidi"/>
                <w:lang w:bidi="ar-LB"/>
              </w:rPr>
            </w:pPr>
            <w:r>
              <w:rPr>
                <w:rFonts w:asciiTheme="majorBidi" w:hAnsiTheme="majorBidi" w:cstheme="majorBidi" w:hint="cs"/>
                <w:rtl/>
                <w:lang w:bidi="ar-LB"/>
              </w:rPr>
              <w:t>هل كانت أهدافي غير واقعية؟</w:t>
            </w:r>
          </w:p>
          <w:p w:rsidR="00A0407A" w:rsidRDefault="00A0407A" w:rsidP="00A0407A">
            <w:pPr>
              <w:pStyle w:val="ListParagraph"/>
              <w:numPr>
                <w:ilvl w:val="0"/>
                <w:numId w:val="3"/>
              </w:numPr>
              <w:bidi/>
              <w:rPr>
                <w:rFonts w:asciiTheme="majorBidi" w:hAnsiTheme="majorBidi" w:cstheme="majorBidi"/>
                <w:lang w:bidi="ar-LB"/>
              </w:rPr>
            </w:pPr>
            <w:r>
              <w:rPr>
                <w:rFonts w:asciiTheme="majorBidi" w:hAnsiTheme="majorBidi" w:cstheme="majorBidi" w:hint="cs"/>
                <w:rtl/>
                <w:lang w:bidi="ar-LB"/>
              </w:rPr>
              <w:t>هل كان هناك حلّ أفضل؟</w:t>
            </w:r>
          </w:p>
          <w:p w:rsidR="00A0407A" w:rsidRDefault="00A0407A" w:rsidP="00A0407A">
            <w:pPr>
              <w:pStyle w:val="ListParagraph"/>
              <w:numPr>
                <w:ilvl w:val="0"/>
                <w:numId w:val="3"/>
              </w:numPr>
              <w:bidi/>
              <w:rPr>
                <w:rFonts w:asciiTheme="majorBidi" w:hAnsiTheme="majorBidi" w:cstheme="majorBidi"/>
                <w:lang w:bidi="ar-LB"/>
              </w:rPr>
            </w:pPr>
            <w:r>
              <w:rPr>
                <w:rFonts w:asciiTheme="majorBidi" w:hAnsiTheme="majorBidi" w:cstheme="majorBidi" w:hint="cs"/>
                <w:rtl/>
                <w:lang w:bidi="ar-LB"/>
              </w:rPr>
              <w:t>هل نفّذت الحلّ بالطريقة المناسبة؟</w:t>
            </w:r>
          </w:p>
          <w:p w:rsidR="00A0407A" w:rsidRPr="00A0407A" w:rsidRDefault="00A0407A" w:rsidP="00A0407A">
            <w:pPr>
              <w:bidi/>
              <w:rPr>
                <w:rFonts w:asciiTheme="majorBidi" w:hAnsiTheme="majorBidi" w:cstheme="majorBidi"/>
                <w:rtl/>
                <w:lang w:bidi="ar-LB"/>
              </w:rPr>
            </w:pPr>
            <w:r>
              <w:rPr>
                <w:rFonts w:asciiTheme="majorBidi" w:hAnsiTheme="majorBidi" w:cstheme="majorBidi" w:hint="cs"/>
                <w:rtl/>
                <w:lang w:bidi="ar-LB"/>
              </w:rPr>
              <w:t>قد تضطر إلى العمل على هذه الخطوات أكثر من مرة حتى تصل إلى حلّ مُرضي. وهذا أمر طبيعي خصوصاً للمشكلات الأصعب.</w:t>
            </w:r>
          </w:p>
        </w:tc>
      </w:tr>
    </w:tbl>
    <w:p w:rsidR="00A0407A" w:rsidRDefault="00A0407A" w:rsidP="00A0407A">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 xml:space="preserve">نصيحة: لمساعدتكم على العمل على هذه الخطوات، انظروا ورقة عمل حلّ المشكلات في </w:t>
      </w:r>
      <w:r w:rsidR="00EA7E79">
        <w:fldChar w:fldCharType="begin"/>
      </w:r>
      <w:r w:rsidR="00EA7E79">
        <w:instrText xml:space="preserve"> HYPERLINK "htt</w:instrText>
      </w:r>
      <w:r w:rsidR="00EA7E79">
        <w:instrText xml:space="preserve">p://www.heretphelp.bc.ca" </w:instrText>
      </w:r>
      <w:r w:rsidR="00EA7E79">
        <w:fldChar w:fldCharType="separate"/>
      </w:r>
      <w:r w:rsidRPr="00384356">
        <w:rPr>
          <w:rStyle w:val="Hyperlink"/>
          <w:rFonts w:asciiTheme="majorBidi" w:hAnsiTheme="majorBidi" w:cstheme="majorBidi"/>
          <w:color w:val="023160" w:themeColor="hyperlink" w:themeShade="80"/>
          <w:sz w:val="28"/>
          <w:szCs w:val="28"/>
          <w:lang w:bidi="ar-LB"/>
        </w:rPr>
        <w:t>www.heretphelp.bc.ca</w:t>
      </w:r>
      <w:r w:rsidR="00EA7E79">
        <w:rPr>
          <w:rStyle w:val="Hyperlink"/>
          <w:rFonts w:asciiTheme="majorBidi" w:hAnsiTheme="majorBidi" w:cstheme="majorBidi"/>
          <w:color w:val="023160" w:themeColor="hyperlink" w:themeShade="80"/>
          <w:sz w:val="28"/>
          <w:szCs w:val="28"/>
          <w:lang w:bidi="ar-LB"/>
        </w:rPr>
        <w:fldChar w:fldCharType="end"/>
      </w:r>
    </w:p>
    <w:p w:rsidR="00A0407A" w:rsidRDefault="00A0407A" w:rsidP="00A0407A">
      <w:pPr>
        <w:bidi/>
        <w:rPr>
          <w:rFonts w:asciiTheme="majorBidi" w:hAnsiTheme="majorBidi" w:cstheme="majorBidi"/>
          <w:color w:val="833C0B" w:themeColor="accent2" w:themeShade="80"/>
          <w:sz w:val="28"/>
          <w:szCs w:val="28"/>
          <w:rtl/>
          <w:lang w:bidi="ar-LB"/>
        </w:rPr>
      </w:pPr>
      <w:r>
        <w:rPr>
          <w:rFonts w:asciiTheme="majorBidi" w:hAnsiTheme="majorBidi" w:cstheme="majorBidi" w:hint="cs"/>
          <w:color w:val="833C0B" w:themeColor="accent2" w:themeShade="80"/>
          <w:sz w:val="28"/>
          <w:szCs w:val="28"/>
          <w:rtl/>
          <w:lang w:bidi="ar-LB"/>
        </w:rPr>
        <w:t>مصادر وموارد إضافية</w:t>
      </w:r>
    </w:p>
    <w:p w:rsidR="00A0407A" w:rsidRDefault="00A0407A" w:rsidP="00A0407A">
      <w:pPr>
        <w:bidi/>
        <w:rPr>
          <w:rtl/>
          <w:lang w:bidi="ar-LB"/>
        </w:rPr>
      </w:pPr>
      <w:r>
        <w:rPr>
          <w:rFonts w:hint="cs"/>
          <w:rtl/>
          <w:lang w:bidi="ar-LB"/>
        </w:rPr>
        <w:t xml:space="preserve">زوروا موقع: </w:t>
      </w:r>
      <w:r w:rsidR="00EA7E79">
        <w:fldChar w:fldCharType="begin"/>
      </w:r>
      <w:r w:rsidR="00EA7E79">
        <w:instrText xml:space="preserve"> HYPERLINK "http://www.comh.ca" </w:instrText>
      </w:r>
      <w:r w:rsidR="00EA7E79">
        <w:fldChar w:fldCharType="separate"/>
      </w:r>
      <w:r w:rsidRPr="00A534EB">
        <w:rPr>
          <w:rStyle w:val="Hyperlink"/>
          <w:lang w:bidi="ar-LB"/>
        </w:rPr>
        <w:t>www.comh.ca</w:t>
      </w:r>
      <w:r w:rsidR="00EA7E79">
        <w:rPr>
          <w:rStyle w:val="Hyperlink"/>
          <w:lang w:bidi="ar-LB"/>
        </w:rPr>
        <w:fldChar w:fldCharType="end"/>
      </w:r>
      <w:r>
        <w:rPr>
          <w:rFonts w:hint="cs"/>
          <w:rtl/>
          <w:lang w:bidi="ar-LB"/>
        </w:rPr>
        <w:t xml:space="preserve"> للاطلاع على كتاب تمارين عن مهارات مضادات الاكتئاب من دان بيلسكر وراندي باترسون</w:t>
      </w:r>
    </w:p>
    <w:p w:rsidR="00A0407A" w:rsidRDefault="00A0407A" w:rsidP="00A0407A">
      <w:pPr>
        <w:bidi/>
        <w:rPr>
          <w:rtl/>
          <w:lang w:bidi="ar-LB"/>
        </w:rPr>
      </w:pPr>
      <w:r>
        <w:rPr>
          <w:rFonts w:hint="cs"/>
          <w:rtl/>
          <w:lang w:bidi="ar-LB"/>
        </w:rPr>
        <w:t xml:space="preserve">زوروا موقع </w:t>
      </w:r>
      <w:r w:rsidR="00EA7E79">
        <w:fldChar w:fldCharType="begin"/>
      </w:r>
      <w:r w:rsidR="00EA7E79">
        <w:instrText xml:space="preserve"> HYPERLINK "http://www.heretohelp.bc.ca" </w:instrText>
      </w:r>
      <w:r w:rsidR="00EA7E79">
        <w:fldChar w:fldCharType="separate"/>
      </w:r>
      <w:r w:rsidRPr="00384356">
        <w:rPr>
          <w:rStyle w:val="Hyperlink"/>
          <w:lang w:bidi="ar-LB"/>
        </w:rPr>
        <w:t>www.heretohelp.bc.ca</w:t>
      </w:r>
      <w:r w:rsidR="00EA7E79">
        <w:rPr>
          <w:rStyle w:val="Hyperlink"/>
          <w:lang w:bidi="ar-LB"/>
        </w:rPr>
        <w:fldChar w:fldCharType="end"/>
      </w:r>
      <w:r>
        <w:rPr>
          <w:rFonts w:hint="cs"/>
          <w:rtl/>
          <w:lang w:bidi="ar-LB"/>
        </w:rPr>
        <w:t xml:space="preserve"> للاطلاع على وحدة التواصل وحل</w:t>
      </w:r>
      <w:r w:rsidR="00EA7E79">
        <w:rPr>
          <w:rFonts w:hint="cs"/>
          <w:rtl/>
          <w:lang w:bidi="ar-LB"/>
        </w:rPr>
        <w:t>ّ</w:t>
      </w:r>
      <w:r>
        <w:rPr>
          <w:rFonts w:hint="cs"/>
          <w:rtl/>
          <w:lang w:bidi="ar-LB"/>
        </w:rPr>
        <w:t xml:space="preserve"> المشكلات من كيف يمكنك المساعدة: حُزمة أدوات للأسر</w:t>
      </w:r>
    </w:p>
    <w:p w:rsidR="00A0407A" w:rsidRDefault="00A0407A" w:rsidP="00A0407A">
      <w:pPr>
        <w:bidi/>
        <w:rPr>
          <w:rtl/>
          <w:lang w:bidi="ar-LB"/>
        </w:rPr>
      </w:pPr>
      <w:r>
        <w:rPr>
          <w:rFonts w:hint="cs"/>
          <w:rtl/>
          <w:lang w:bidi="ar-LB"/>
        </w:rPr>
        <w:t xml:space="preserve">زوروا موقع </w:t>
      </w:r>
      <w:r w:rsidR="00EA7E79">
        <w:fldChar w:fldCharType="begin"/>
      </w:r>
      <w:r w:rsidR="00EA7E79">
        <w:instrText xml:space="preserve"> HYPERLINK "http://www.moodjuice.scot.nhs.uk" </w:instrText>
      </w:r>
      <w:r w:rsidR="00EA7E79">
        <w:fldChar w:fldCharType="separate"/>
      </w:r>
      <w:r w:rsidRPr="00384356">
        <w:rPr>
          <w:rStyle w:val="Hyperlink"/>
          <w:lang w:bidi="ar-LB"/>
        </w:rPr>
        <w:t>www.moodjuice.scot.nhs.uk</w:t>
      </w:r>
      <w:r w:rsidR="00EA7E79">
        <w:rPr>
          <w:rStyle w:val="Hyperlink"/>
          <w:lang w:bidi="ar-LB"/>
        </w:rPr>
        <w:fldChar w:fldCharType="end"/>
      </w:r>
      <w:r>
        <w:rPr>
          <w:rFonts w:hint="cs"/>
          <w:rtl/>
          <w:lang w:bidi="ar-LB"/>
        </w:rPr>
        <w:t xml:space="preserve"> لورقات عمل وكتيّبات عن حل المشكلات</w:t>
      </w:r>
    </w:p>
    <w:p w:rsidR="00A0407A" w:rsidRDefault="00A0407A" w:rsidP="00A0407A">
      <w:pPr>
        <w:rPr>
          <w:lang w:bidi="ar-LB"/>
        </w:rPr>
      </w:pPr>
      <w:r>
        <w:rPr>
          <w:lang w:bidi="ar-LB"/>
        </w:rPr>
        <w:t>McKay, M. &amp;Fanning, P., (2002). Successful Problem-Solving. A workbook to overcome the four core beliefs that keep you stuck. Oakland, CA: New Harbinger.</w:t>
      </w:r>
    </w:p>
    <w:p w:rsidR="0068443E" w:rsidRPr="00EA7E79" w:rsidRDefault="00410263" w:rsidP="00EA7E79">
      <w:pPr>
        <w:bidi/>
        <w:rPr>
          <w:rFonts w:cs="Arial"/>
          <w:b/>
          <w:color w:val="833C0B" w:themeColor="accent2" w:themeShade="80"/>
          <w:sz w:val="28"/>
          <w:szCs w:val="28"/>
          <w:rtl/>
          <w:lang w:bidi="fa-IR"/>
        </w:rPr>
      </w:pPr>
      <w:r>
        <w:rPr>
          <w:rFonts w:hint="cs"/>
          <w:color w:val="833C0B" w:themeColor="accent2" w:themeShade="80"/>
          <w:sz w:val="28"/>
          <w:szCs w:val="28"/>
          <w:rtl/>
        </w:rPr>
        <w:t>إلى أين</w:t>
      </w:r>
      <w:r w:rsidR="0068443E" w:rsidRPr="0068443E">
        <w:rPr>
          <w:rFonts w:hint="cs"/>
          <w:color w:val="833C0B" w:themeColor="accent2" w:themeShade="80"/>
          <w:sz w:val="28"/>
          <w:szCs w:val="28"/>
          <w:rtl/>
        </w:rPr>
        <w:t xml:space="preserve"> أتجه الآن؟</w:t>
      </w:r>
    </w:p>
    <w:p w:rsidR="0068443E" w:rsidRPr="007F1CD9" w:rsidRDefault="0068443E" w:rsidP="0068443E">
      <w:pPr>
        <w:bidi/>
        <w:rPr>
          <w:b/>
          <w:bCs/>
          <w:rtl/>
          <w:lang w:bidi="ar-LB"/>
        </w:rPr>
      </w:pPr>
      <w:r>
        <w:rPr>
          <w:rFonts w:hint="cs"/>
          <w:b/>
          <w:bCs/>
          <w:rtl/>
          <w:lang w:bidi="ar-LB"/>
        </w:rPr>
        <w:t>جمعية أمي كيبك (</w:t>
      </w:r>
      <w:proofErr w:type="spellStart"/>
      <w:r>
        <w:rPr>
          <w:b/>
          <w:bCs/>
          <w:lang w:bidi="ar-LB"/>
        </w:rPr>
        <w:t>amiquebec</w:t>
      </w:r>
      <w:proofErr w:type="spellEnd"/>
      <w:r>
        <w:rPr>
          <w:rFonts w:hint="cs"/>
          <w:b/>
          <w:bCs/>
          <w:rtl/>
          <w:lang w:bidi="ar-LB"/>
        </w:rPr>
        <w:t>)</w:t>
      </w:r>
    </w:p>
    <w:p w:rsidR="0068443E" w:rsidRDefault="0068443E" w:rsidP="0068443E">
      <w:pPr>
        <w:bidi/>
        <w:rPr>
          <w:b/>
          <w:bCs/>
          <w:rtl/>
          <w:lang w:bidi="ar-LB"/>
        </w:rPr>
      </w:pPr>
      <w:r>
        <w:rPr>
          <w:rFonts w:hint="cs"/>
          <w:rtl/>
          <w:lang w:bidi="ar-LB"/>
        </w:rPr>
        <w:t xml:space="preserve">زوروا موقع </w:t>
      </w:r>
      <w:r w:rsidR="00EA7E79">
        <w:fldChar w:fldCharType="begin"/>
      </w:r>
      <w:r w:rsidR="00EA7E79">
        <w:instrText xml:space="preserve"> HYPERLINK "https://amiquebec.org" </w:instrText>
      </w:r>
      <w:r w:rsidR="00EA7E79">
        <w:fldChar w:fldCharType="separate"/>
      </w:r>
      <w:r w:rsidRPr="00A340AF">
        <w:rPr>
          <w:rStyle w:val="Hyperlink"/>
          <w:lang w:bidi="ar-LB"/>
        </w:rPr>
        <w:t>https://amiquebec.org</w:t>
      </w:r>
      <w:r w:rsidR="00EA7E79">
        <w:rPr>
          <w:rStyle w:val="Hyperlink"/>
          <w:lang w:bidi="ar-LB"/>
        </w:rPr>
        <w:fldChar w:fldCharType="end"/>
      </w:r>
      <w:r w:rsidR="00EA7E79">
        <w:rPr>
          <w:rFonts w:hint="cs"/>
          <w:rtl/>
          <w:lang w:bidi="ar-LB"/>
        </w:rPr>
        <w:t xml:space="preserve"> أو اتص</w:t>
      </w:r>
      <w:r>
        <w:rPr>
          <w:rFonts w:hint="cs"/>
          <w:rtl/>
          <w:lang w:bidi="ar-LB"/>
        </w:rPr>
        <w:t>ل</w:t>
      </w:r>
      <w:r w:rsidR="00EA7E79">
        <w:rPr>
          <w:rFonts w:hint="cs"/>
          <w:rtl/>
          <w:lang w:bidi="ar-LB"/>
        </w:rPr>
        <w:t>وا</w:t>
      </w:r>
      <w:r>
        <w:rPr>
          <w:rFonts w:hint="cs"/>
          <w:rtl/>
          <w:lang w:bidi="ar-LB"/>
        </w:rPr>
        <w:t xml:space="preserve"> على الرقم </w:t>
      </w:r>
      <w:r>
        <w:rPr>
          <w:lang w:bidi="ar-LB"/>
        </w:rPr>
        <w:t>514-486-1448</w:t>
      </w:r>
      <w:r>
        <w:rPr>
          <w:rFonts w:hint="cs"/>
          <w:rtl/>
          <w:lang w:bidi="ar-LB"/>
        </w:rPr>
        <w:t xml:space="preserve"> للحصول على معلومات وموارد تتعلّق بالصحة النفسية أو أي نوع من الأمراض النفسية</w:t>
      </w:r>
      <w:r w:rsidRPr="00C13B4D">
        <w:rPr>
          <w:rFonts w:hint="cs"/>
          <w:b/>
          <w:bCs/>
          <w:rtl/>
          <w:lang w:bidi="ar-LB"/>
        </w:rPr>
        <w:t xml:space="preserve"> </w:t>
      </w:r>
    </w:p>
    <w:p w:rsidR="0068443E" w:rsidRDefault="0068443E" w:rsidP="0068443E">
      <w:pPr>
        <w:bidi/>
        <w:rPr>
          <w:b/>
          <w:bCs/>
          <w:rtl/>
          <w:lang w:bidi="ar-LB"/>
        </w:rPr>
      </w:pPr>
    </w:p>
    <w:p w:rsidR="0068443E" w:rsidRDefault="0068443E" w:rsidP="0068443E">
      <w:pPr>
        <w:bidi/>
        <w:rPr>
          <w:b/>
          <w:bCs/>
          <w:rtl/>
          <w:lang w:bidi="ar-LB"/>
        </w:rPr>
      </w:pPr>
      <w:r>
        <w:rPr>
          <w:rFonts w:hint="cs"/>
          <w:b/>
          <w:bCs/>
          <w:rtl/>
          <w:lang w:bidi="ar-LB"/>
        </w:rPr>
        <w:t>رابط الصحة كيبك (معلومات عن الصحة 811)</w:t>
      </w:r>
    </w:p>
    <w:p w:rsidR="0068443E" w:rsidRDefault="0068443E" w:rsidP="0068443E">
      <w:pPr>
        <w:bidi/>
        <w:rPr>
          <w:rtl/>
          <w:lang w:bidi="ar-LB"/>
        </w:rPr>
      </w:pPr>
      <w:r>
        <w:rPr>
          <w:rFonts w:hint="cs"/>
          <w:rtl/>
          <w:lang w:bidi="ar-LB"/>
        </w:rPr>
        <w:t xml:space="preserve">اتصلوا على الرقم </w:t>
      </w:r>
      <w:r>
        <w:rPr>
          <w:lang w:bidi="ar-LB"/>
        </w:rPr>
        <w:t>811</w:t>
      </w:r>
      <w:r>
        <w:rPr>
          <w:rFonts w:hint="cs"/>
          <w:rtl/>
          <w:lang w:bidi="ar-LB"/>
        </w:rPr>
        <w:t xml:space="preserve"> أو زوروا موقع </w:t>
      </w:r>
      <w:r w:rsidR="00EA7E79">
        <w:fldChar w:fldCharType="begin"/>
      </w:r>
      <w:r w:rsidR="00EA7E79">
        <w:instrText xml:space="preserve"> HYPERLINK "https://amiquebec.org" </w:instrText>
      </w:r>
      <w:r w:rsidR="00EA7E79">
        <w:fldChar w:fldCharType="separate"/>
      </w:r>
      <w:r w:rsidRPr="00A340AF">
        <w:rPr>
          <w:rStyle w:val="Hyperlink"/>
          <w:lang w:bidi="ar-LB"/>
        </w:rPr>
        <w:t>https://amiquebec.org</w:t>
      </w:r>
      <w:r w:rsidR="00EA7E79">
        <w:rPr>
          <w:rStyle w:val="Hyperlink"/>
          <w:lang w:bidi="ar-LB"/>
        </w:rPr>
        <w:fldChar w:fldCharType="end"/>
      </w:r>
      <w:r>
        <w:rPr>
          <w:rFonts w:hint="cs"/>
          <w:rtl/>
          <w:lang w:bidi="ar-LB"/>
        </w:rPr>
        <w:t xml:space="preserve"> وموقع </w:t>
      </w:r>
      <w:r w:rsidR="00EA7E79">
        <w:fldChar w:fldCharType="begin"/>
      </w:r>
      <w:r w:rsidR="00EA7E79">
        <w:instrText xml:space="preserve"> HYPERLINK "https://sante.gouv.qc.cq/en/systeme-sante-en-bref/info-sante-8-1-1/" </w:instrText>
      </w:r>
      <w:r w:rsidR="00EA7E79">
        <w:fldChar w:fldCharType="separate"/>
      </w:r>
      <w:r w:rsidRPr="00A340AF">
        <w:rPr>
          <w:rStyle w:val="Hyperlink"/>
          <w:lang w:bidi="ar-LB"/>
        </w:rPr>
        <w:t>https://sante.gouv.qc.cq/en/systeme-sante-en-bref/info-sante-8-1-1/</w:t>
      </w:r>
      <w:r w:rsidR="00EA7E79">
        <w:rPr>
          <w:rStyle w:val="Hyperlink"/>
          <w:lang w:bidi="ar-LB"/>
        </w:rPr>
        <w:fldChar w:fldCharType="end"/>
      </w:r>
      <w:r>
        <w:rPr>
          <w:rFonts w:hint="cs"/>
          <w:rtl/>
          <w:lang w:bidi="ar-LB"/>
        </w:rPr>
        <w:t xml:space="preserve"> للحصول على معلومات عن الصحة مجانية ولا تتعلق بحالة طارئة لأي من أفراد أسرتك</w:t>
      </w:r>
      <w:r w:rsidR="00EA7E79">
        <w:rPr>
          <w:rFonts w:hint="cs"/>
          <w:rtl/>
          <w:lang w:bidi="ar-LB"/>
        </w:rPr>
        <w:t>م</w:t>
      </w:r>
      <w:r>
        <w:rPr>
          <w:rFonts w:hint="cs"/>
          <w:rtl/>
          <w:lang w:bidi="ar-LB"/>
        </w:rPr>
        <w:t xml:space="preserve"> بما فيها معلومات عن الصحة النفسية. من خلال الرقم </w:t>
      </w:r>
      <w:r>
        <w:rPr>
          <w:lang w:val="fr-CA" w:bidi="ar-LB"/>
        </w:rPr>
        <w:t>811</w:t>
      </w:r>
      <w:r>
        <w:rPr>
          <w:rFonts w:hint="cs"/>
          <w:rtl/>
          <w:lang w:bidi="ar-LB"/>
        </w:rPr>
        <w:t xml:space="preserve"> يمكنكم التحدث أيضاً إلى ممرض/ة عن أعراض تقلقك</w:t>
      </w:r>
      <w:r w:rsidR="00EA7E79">
        <w:rPr>
          <w:rFonts w:hint="cs"/>
          <w:rtl/>
          <w:lang w:bidi="ar-LB"/>
        </w:rPr>
        <w:t>م</w:t>
      </w:r>
      <w:r>
        <w:rPr>
          <w:rFonts w:hint="cs"/>
          <w:rtl/>
          <w:lang w:bidi="ar-LB"/>
        </w:rPr>
        <w:t xml:space="preserve"> أو التحدث إلى صيدلاني عن أسئلة تتعلق بالأدوية.</w:t>
      </w:r>
    </w:p>
    <w:p w:rsidR="00EA7E79" w:rsidRDefault="00EA7E79" w:rsidP="0068443E">
      <w:pPr>
        <w:bidi/>
        <w:rPr>
          <w:rFonts w:cs="Arial"/>
          <w:b/>
          <w:color w:val="000000"/>
          <w:rtl/>
          <w:lang w:bidi="ar-LB"/>
        </w:rPr>
      </w:pPr>
    </w:p>
    <w:p w:rsidR="0068443E" w:rsidRDefault="0068443E" w:rsidP="00EA7E79">
      <w:pPr>
        <w:bidi/>
        <w:rPr>
          <w:b/>
          <w:bCs/>
          <w:rtl/>
          <w:lang w:bidi="ar-LB"/>
        </w:rPr>
      </w:pPr>
      <w:r w:rsidRPr="00860DBE">
        <w:rPr>
          <w:rFonts w:hint="cs"/>
          <w:b/>
          <w:bCs/>
          <w:rtl/>
          <w:lang w:bidi="ar-LB"/>
        </w:rPr>
        <w:lastRenderedPageBreak/>
        <w:t>خط الأزمات المحلي</w:t>
      </w:r>
    </w:p>
    <w:p w:rsidR="0068443E" w:rsidRDefault="0068443E" w:rsidP="0068443E">
      <w:pPr>
        <w:bidi/>
        <w:rPr>
          <w:rtl/>
          <w:lang w:bidi="ar-LB"/>
        </w:rPr>
      </w:pPr>
      <w:r>
        <w:rPr>
          <w:rFonts w:hint="cs"/>
          <w:rtl/>
          <w:lang w:bidi="ar-LB"/>
        </w:rPr>
        <w:t xml:space="preserve">خطوط الأزمات ليست للأشخاص الذين يواجهون أزمات فقط. يمكنكم الاتصال للحصول على المعلومات عن الخدمات المحلية أو إذا كنتم تريدون التحدث إلى شخص فقط. إذا كنتم تشعرون بالضيق، اتصلوا على الرقم </w:t>
      </w:r>
      <w:r>
        <w:rPr>
          <w:lang w:bidi="ar-LB"/>
        </w:rPr>
        <w:t>1-866-277-3553</w:t>
      </w:r>
      <w:r>
        <w:rPr>
          <w:rFonts w:hint="cs"/>
          <w:rtl/>
          <w:lang w:bidi="ar-LB"/>
        </w:rPr>
        <w:t xml:space="preserve"> وهي خدمة متوافرة 24 ساعة يومياً للوصول إلى خط الأزمات الخاص بكيبك من دون الانتظار أو الحصول على رنة مشغول. تلق</w:t>
      </w:r>
      <w:r w:rsidR="00EA7E79">
        <w:rPr>
          <w:rFonts w:hint="cs"/>
          <w:rtl/>
          <w:lang w:bidi="ar-LB"/>
        </w:rPr>
        <w:t>ّ</w:t>
      </w:r>
      <w:r>
        <w:rPr>
          <w:rFonts w:hint="cs"/>
          <w:rtl/>
          <w:lang w:bidi="ar-LB"/>
        </w:rPr>
        <w:t>ى الأشخاص الذين يجيبون على خطوط الأزمات تدريباً على مسائل وخدمات الصحة النفسية.</w:t>
      </w:r>
    </w:p>
    <w:p w:rsidR="0068443E" w:rsidRPr="006E2992" w:rsidRDefault="0068443E" w:rsidP="0068443E">
      <w:pPr>
        <w:bidi/>
        <w:rPr>
          <w:b/>
          <w:bCs/>
          <w:rtl/>
          <w:lang w:bidi="ar-LB"/>
        </w:rPr>
      </w:pPr>
      <w:r w:rsidRPr="006E2992">
        <w:rPr>
          <w:rFonts w:hint="cs"/>
          <w:b/>
          <w:bCs/>
          <w:rtl/>
          <w:lang w:bidi="ar-LB"/>
        </w:rPr>
        <w:t>موارد للوقاية من الانتحار</w:t>
      </w:r>
    </w:p>
    <w:p w:rsidR="0068443E" w:rsidRDefault="0068443E" w:rsidP="0068443E">
      <w:pPr>
        <w:bidi/>
        <w:rPr>
          <w:rtl/>
          <w:lang w:bidi="ar-LB"/>
        </w:rPr>
      </w:pPr>
      <w:r>
        <w:rPr>
          <w:rFonts w:hint="cs"/>
          <w:rtl/>
          <w:lang w:bidi="ar-LB"/>
        </w:rPr>
        <w:t>تصف</w:t>
      </w:r>
      <w:r w:rsidR="00EA7E79">
        <w:rPr>
          <w:rFonts w:hint="cs"/>
          <w:rtl/>
          <w:lang w:bidi="ar-LB"/>
        </w:rPr>
        <w:t>ّ</w:t>
      </w:r>
      <w:r>
        <w:rPr>
          <w:rFonts w:hint="cs"/>
          <w:rtl/>
          <w:lang w:bidi="ar-LB"/>
        </w:rPr>
        <w:t xml:space="preserve">حوا موقع </w:t>
      </w:r>
      <w:r w:rsidR="00EA7E79">
        <w:fldChar w:fldCharType="begin"/>
      </w:r>
      <w:r w:rsidR="00EA7E79">
        <w:instrText xml:space="preserve"> HYPERLINK "http://www.suicideinfo.ca" </w:instrText>
      </w:r>
      <w:r w:rsidR="00EA7E79">
        <w:fldChar w:fldCharType="separate"/>
      </w:r>
      <w:r w:rsidRPr="00A340AF">
        <w:rPr>
          <w:rStyle w:val="Hyperlink"/>
          <w:lang w:bidi="ar-LB"/>
        </w:rPr>
        <w:t>www.suicideinfo.ca</w:t>
      </w:r>
      <w:r w:rsidR="00EA7E79">
        <w:rPr>
          <w:rStyle w:val="Hyperlink"/>
          <w:lang w:bidi="ar-LB"/>
        </w:rPr>
        <w:fldChar w:fldCharType="end"/>
      </w:r>
      <w:r>
        <w:rPr>
          <w:lang w:bidi="ar-LB"/>
        </w:rPr>
        <w:t xml:space="preserve"> </w:t>
      </w:r>
      <w:r>
        <w:rPr>
          <w:rFonts w:hint="cs"/>
          <w:rtl/>
          <w:lang w:bidi="ar-LB"/>
        </w:rPr>
        <w:t xml:space="preserve"> للحصول على معلومات وطنية وأبحاث وروابط مهمة. ولمعرفة مراكز الوقاية من الانتحار في كيبك زوروا موقع </w:t>
      </w:r>
      <w:r w:rsidR="00EA7E79">
        <w:fldChar w:fldCharType="begin"/>
      </w:r>
      <w:r w:rsidR="00EA7E79">
        <w:instrText xml:space="preserve"> HYPERLINK "https://suicideprevention.ca/quebec-suicide-prevention-centres" </w:instrText>
      </w:r>
      <w:r w:rsidR="00EA7E79">
        <w:fldChar w:fldCharType="separate"/>
      </w:r>
      <w:r w:rsidRPr="00A340AF">
        <w:rPr>
          <w:rStyle w:val="Hyperlink"/>
          <w:lang w:bidi="ar-LB"/>
        </w:rPr>
        <w:t>https://suicideprevention.ca/quebec-suicide-prevention-centres</w:t>
      </w:r>
      <w:r w:rsidR="00EA7E79">
        <w:rPr>
          <w:rStyle w:val="Hyperlink"/>
          <w:lang w:bidi="ar-LB"/>
        </w:rPr>
        <w:fldChar w:fldCharType="end"/>
      </w:r>
      <w:r>
        <w:rPr>
          <w:rFonts w:hint="cs"/>
          <w:rtl/>
          <w:lang w:bidi="ar-LB"/>
        </w:rPr>
        <w:t xml:space="preserve"> </w:t>
      </w:r>
    </w:p>
    <w:p w:rsidR="0068443E" w:rsidRDefault="0068443E" w:rsidP="0068443E">
      <w:pPr>
        <w:bidi/>
        <w:rPr>
          <w:b/>
          <w:bCs/>
          <w:rtl/>
          <w:lang w:bidi="ar-LB"/>
        </w:rPr>
      </w:pPr>
      <w:r w:rsidRPr="00C13B4D">
        <w:rPr>
          <w:rFonts w:hint="cs"/>
          <w:b/>
          <w:bCs/>
          <w:rtl/>
          <w:lang w:bidi="ar-LB"/>
        </w:rPr>
        <w:t>المخدرات: مساعدة وإحالة</w:t>
      </w:r>
    </w:p>
    <w:p w:rsidR="0068443E" w:rsidRDefault="0068443E" w:rsidP="0068443E">
      <w:pPr>
        <w:bidi/>
        <w:rPr>
          <w:rtl/>
          <w:lang w:bidi="ar-LB"/>
        </w:rPr>
      </w:pPr>
      <w:r>
        <w:rPr>
          <w:rFonts w:hint="cs"/>
          <w:rtl/>
          <w:lang w:bidi="ar-LB"/>
        </w:rPr>
        <w:t xml:space="preserve">للحصول على معلومات عن الدعم والإحالة للأشخاص الذين يتكيّفون مع الإدمان في مونتريال ومنطقتها، الرجاء الاتصال على </w:t>
      </w:r>
      <w:r>
        <w:rPr>
          <w:lang w:bidi="ar-LB"/>
        </w:rPr>
        <w:t>514-527-2626</w:t>
      </w:r>
      <w:r>
        <w:rPr>
          <w:rFonts w:hint="cs"/>
          <w:rtl/>
          <w:lang w:bidi="ar-LB"/>
        </w:rPr>
        <w:t xml:space="preserve"> ومن جميع أنحاء كيبك يمكنكم الإتصال على </w:t>
      </w:r>
      <w:r>
        <w:rPr>
          <w:lang w:bidi="ar-LB"/>
        </w:rPr>
        <w:t>1-800-265-2626</w:t>
      </w:r>
    </w:p>
    <w:p w:rsidR="0068443E" w:rsidRPr="007643D3" w:rsidRDefault="0068443E" w:rsidP="0068443E">
      <w:pPr>
        <w:bidi/>
        <w:rPr>
          <w:rFonts w:cs="Arial"/>
          <w:b/>
          <w:color w:val="000000"/>
          <w:lang w:bidi="ar-LB"/>
        </w:rPr>
      </w:pPr>
    </w:p>
    <w:p w:rsidR="0068443E" w:rsidRDefault="0068443E" w:rsidP="0068443E">
      <w:pPr>
        <w:bidi/>
        <w:rPr>
          <w:b/>
          <w:bCs/>
          <w:rtl/>
          <w:lang w:bidi="ar-LB"/>
        </w:rPr>
      </w:pPr>
      <w:r>
        <w:rPr>
          <w:rFonts w:hint="cs"/>
          <w:b/>
          <w:bCs/>
          <w:rtl/>
          <w:lang w:bidi="ar-LB"/>
        </w:rPr>
        <w:t>مركز الخدمات الصح</w:t>
      </w:r>
      <w:r w:rsidR="00EA7E79">
        <w:rPr>
          <w:rFonts w:hint="cs"/>
          <w:b/>
          <w:bCs/>
          <w:rtl/>
          <w:lang w:bidi="ar-LB"/>
        </w:rPr>
        <w:t>ي</w:t>
      </w:r>
      <w:r>
        <w:rPr>
          <w:rFonts w:hint="cs"/>
          <w:b/>
          <w:bCs/>
          <w:rtl/>
          <w:lang w:bidi="ar-LB"/>
        </w:rPr>
        <w:t>ة والاجتماعية</w:t>
      </w:r>
      <w:r>
        <w:rPr>
          <w:b/>
          <w:bCs/>
          <w:lang w:val="fr-CA" w:bidi="ar-LB"/>
        </w:rPr>
        <w:t xml:space="preserve"> </w:t>
      </w:r>
      <w:r>
        <w:rPr>
          <w:rFonts w:hint="cs"/>
          <w:b/>
          <w:bCs/>
          <w:rtl/>
          <w:lang w:bidi="ar-LB"/>
        </w:rPr>
        <w:t>المدمجة ومركز الخدمات الصح</w:t>
      </w:r>
      <w:r w:rsidR="00EA7E79">
        <w:rPr>
          <w:rFonts w:hint="cs"/>
          <w:b/>
          <w:bCs/>
          <w:rtl/>
          <w:lang w:bidi="ar-LB"/>
        </w:rPr>
        <w:t>ي</w:t>
      </w:r>
      <w:r>
        <w:rPr>
          <w:rFonts w:hint="cs"/>
          <w:b/>
          <w:bCs/>
          <w:rtl/>
          <w:lang w:bidi="ar-LB"/>
        </w:rPr>
        <w:t>ة والاجتماعية الجامعية المدمجة</w:t>
      </w:r>
    </w:p>
    <w:p w:rsidR="0068443E" w:rsidRDefault="00EA7E79" w:rsidP="0068443E">
      <w:pPr>
        <w:bidi/>
        <w:rPr>
          <w:rtl/>
          <w:lang w:bidi="ar-LB"/>
        </w:rPr>
      </w:pPr>
      <w:r>
        <w:rPr>
          <w:rFonts w:hint="cs"/>
          <w:rtl/>
          <w:lang w:bidi="ar-LB"/>
        </w:rPr>
        <w:t>للحصول على معلومات الاتصال ب</w:t>
      </w:r>
      <w:r w:rsidR="0068443E">
        <w:rPr>
          <w:rFonts w:hint="cs"/>
          <w:rtl/>
          <w:lang w:bidi="ar-LB"/>
        </w:rPr>
        <w:t>عيادة أسرتكم الطبية أو</w:t>
      </w:r>
      <w:r w:rsidR="0068443E" w:rsidRPr="00521606">
        <w:rPr>
          <w:rFonts w:hint="cs"/>
          <w:rtl/>
          <w:lang w:bidi="ar-LB"/>
        </w:rPr>
        <w:t xml:space="preserve"> مركز الخدمات الصح</w:t>
      </w:r>
      <w:r w:rsidR="0068443E">
        <w:rPr>
          <w:rFonts w:hint="cs"/>
          <w:rtl/>
          <w:lang w:bidi="ar-LB"/>
        </w:rPr>
        <w:t>ي</w:t>
      </w:r>
      <w:r w:rsidR="0068443E" w:rsidRPr="00521606">
        <w:rPr>
          <w:rFonts w:hint="cs"/>
          <w:rtl/>
          <w:lang w:bidi="ar-LB"/>
        </w:rPr>
        <w:t>ة والاجتماعية</w:t>
      </w:r>
      <w:r w:rsidR="0068443E" w:rsidRPr="00521606">
        <w:rPr>
          <w:lang w:val="fr-CA" w:bidi="ar-LB"/>
        </w:rPr>
        <w:t xml:space="preserve"> </w:t>
      </w:r>
      <w:r w:rsidR="0068443E" w:rsidRPr="00521606">
        <w:rPr>
          <w:rFonts w:hint="cs"/>
          <w:rtl/>
          <w:lang w:bidi="ar-LB"/>
        </w:rPr>
        <w:t>المدمجة ومركز الخدمات الصح</w:t>
      </w:r>
      <w:r w:rsidR="0068443E">
        <w:rPr>
          <w:rFonts w:hint="cs"/>
          <w:rtl/>
          <w:lang w:bidi="ar-LB"/>
        </w:rPr>
        <w:t>ي</w:t>
      </w:r>
      <w:r w:rsidR="0068443E" w:rsidRPr="00521606">
        <w:rPr>
          <w:rFonts w:hint="cs"/>
          <w:rtl/>
          <w:lang w:bidi="ar-LB"/>
        </w:rPr>
        <w:t>ة والاجتماعية الجامعية المدمجة</w:t>
      </w:r>
      <w:r w:rsidR="0068443E">
        <w:rPr>
          <w:rFonts w:hint="cs"/>
          <w:rtl/>
          <w:lang w:bidi="ar-LB"/>
        </w:rPr>
        <w:t xml:space="preserve"> يمكنكم زيارة</w:t>
      </w:r>
    </w:p>
    <w:p w:rsidR="0068443E" w:rsidRDefault="0068443E" w:rsidP="0068443E">
      <w:pPr>
        <w:bidi/>
        <w:rPr>
          <w:color w:val="2E74B5" w:themeColor="accent1" w:themeShade="BF"/>
          <w:rtl/>
          <w:lang w:bidi="ar-LB"/>
        </w:rPr>
      </w:pPr>
      <w:r>
        <w:rPr>
          <w:rFonts w:hint="cs"/>
          <w:color w:val="2E74B5" w:themeColor="accent1" w:themeShade="BF"/>
          <w:rtl/>
          <w:lang w:bidi="ar-LB"/>
        </w:rPr>
        <w:t>البحث عن مورد</w:t>
      </w:r>
    </w:p>
    <w:p w:rsidR="0068443E" w:rsidRDefault="00EA7E79" w:rsidP="0068443E">
      <w:pPr>
        <w:bidi/>
        <w:rPr>
          <w:color w:val="2E74B5" w:themeColor="accent1" w:themeShade="BF"/>
          <w:rtl/>
          <w:lang w:bidi="ar-LB"/>
        </w:rPr>
      </w:pPr>
      <w:hyperlink r:id="rId7" w:history="1">
        <w:r w:rsidR="0068443E" w:rsidRPr="00A340AF">
          <w:rPr>
            <w:rStyle w:val="Hyperlink"/>
            <w:color w:val="034990" w:themeColor="hyperlink" w:themeShade="BF"/>
            <w:lang w:bidi="ar-LB"/>
          </w:rPr>
          <w:t>https://sante.gouv.qc.ca/en/problemes-de-sante/sante-mentale/</w:t>
        </w:r>
      </w:hyperlink>
    </w:p>
    <w:p w:rsidR="0068443E" w:rsidRDefault="0068443E" w:rsidP="0068443E">
      <w:pPr>
        <w:bidi/>
        <w:rPr>
          <w:color w:val="2E74B5" w:themeColor="accent1" w:themeShade="BF"/>
          <w:rtl/>
          <w:lang w:bidi="ar-LB"/>
        </w:rPr>
      </w:pPr>
    </w:p>
    <w:p w:rsidR="0068443E" w:rsidRDefault="0068443E" w:rsidP="0068443E">
      <w:pPr>
        <w:bidi/>
        <w:rPr>
          <w:b/>
          <w:bCs/>
          <w:rtl/>
          <w:lang w:bidi="ar-LB"/>
        </w:rPr>
      </w:pPr>
      <w:r>
        <w:rPr>
          <w:rFonts w:hint="cs"/>
          <w:b/>
          <w:bCs/>
          <w:rtl/>
          <w:lang w:bidi="ar-LB"/>
        </w:rPr>
        <w:t>نقابة المعالجين النفسيين في كيبك</w:t>
      </w:r>
    </w:p>
    <w:p w:rsidR="0068443E" w:rsidRDefault="0068443E" w:rsidP="0068443E">
      <w:pPr>
        <w:bidi/>
        <w:rPr>
          <w:rtl/>
          <w:lang w:bidi="ar-LB"/>
        </w:rPr>
      </w:pPr>
      <w:r>
        <w:rPr>
          <w:rFonts w:hint="cs"/>
          <w:rtl/>
          <w:lang w:bidi="ar-LB"/>
        </w:rPr>
        <w:t xml:space="preserve">لإيجاد معالج أو طبيب نفسي يتكلم لغات مختلفة زوروا موقع </w:t>
      </w:r>
      <w:r w:rsidR="00EA7E79">
        <w:fldChar w:fldCharType="begin"/>
      </w:r>
      <w:r w:rsidR="00EA7E79">
        <w:instrText xml:space="preserve"> HYPERLINK "http://www.ordrepsy.qc.ca/en/" </w:instrText>
      </w:r>
      <w:r w:rsidR="00EA7E79">
        <w:fldChar w:fldCharType="separate"/>
      </w:r>
      <w:r w:rsidRPr="007F1CD9">
        <w:rPr>
          <w:rStyle w:val="Hyperlink"/>
          <w:rFonts w:hint="cs"/>
          <w:rtl/>
          <w:lang w:bidi="ar-LB"/>
        </w:rPr>
        <w:t>نقابة المعالجين النفسيين في كيبك</w:t>
      </w:r>
      <w:r w:rsidR="00EA7E79">
        <w:rPr>
          <w:rStyle w:val="Hyperlink"/>
          <w:lang w:bidi="ar-LB"/>
        </w:rPr>
        <w:fldChar w:fldCharType="end"/>
      </w:r>
    </w:p>
    <w:p w:rsidR="0068443E" w:rsidRDefault="0068443E" w:rsidP="0068443E">
      <w:pPr>
        <w:bidi/>
        <w:rPr>
          <w:rtl/>
          <w:lang w:bidi="ar-LB"/>
        </w:rPr>
      </w:pPr>
    </w:p>
    <w:p w:rsidR="0068443E" w:rsidRPr="007F1CD9" w:rsidRDefault="0068443E" w:rsidP="0068443E">
      <w:pPr>
        <w:bidi/>
        <w:rPr>
          <w:rtl/>
          <w:lang w:bidi="ar-LB"/>
        </w:rPr>
      </w:pPr>
      <w:r>
        <w:rPr>
          <w:rFonts w:hint="cs"/>
          <w:rtl/>
          <w:lang w:bidi="ar-LB"/>
        </w:rPr>
        <w:t>أكسيس (</w:t>
      </w:r>
      <w:r w:rsidRPr="00CE055A">
        <w:rPr>
          <w:rFonts w:cs="Arial"/>
          <w:b/>
          <w:color w:val="1A1A1A"/>
        </w:rPr>
        <w:t>ACCÉSSS</w:t>
      </w:r>
      <w:r>
        <w:rPr>
          <w:rFonts w:cs="Arial" w:hint="cs"/>
          <w:b/>
          <w:color w:val="1A1A1A"/>
          <w:rtl/>
          <w:lang w:bidi="ar-LB"/>
        </w:rPr>
        <w:t>)</w:t>
      </w:r>
    </w:p>
    <w:p w:rsidR="0068443E" w:rsidRDefault="0068443E" w:rsidP="0068443E">
      <w:pPr>
        <w:bidi/>
        <w:rPr>
          <w:rtl/>
          <w:lang w:bidi="ar-LB"/>
        </w:rPr>
      </w:pPr>
      <w:r>
        <w:rPr>
          <w:rFonts w:hint="cs"/>
          <w:rtl/>
          <w:lang w:bidi="ar-LB"/>
        </w:rPr>
        <w:t>أكسيس (</w:t>
      </w:r>
      <w:r w:rsidR="00EA7E79">
        <w:fldChar w:fldCharType="begin"/>
      </w:r>
      <w:r w:rsidR="00EA7E79">
        <w:instrText xml:space="preserve"> HYPERLINK "https://access.net" </w:instrText>
      </w:r>
      <w:r w:rsidR="00EA7E79">
        <w:fldChar w:fldCharType="separate"/>
      </w:r>
      <w:r w:rsidRPr="00A340AF">
        <w:rPr>
          <w:rStyle w:val="Hyperlink"/>
          <w:lang w:bidi="ar-LB"/>
        </w:rPr>
        <w:t>https://access</w:t>
      </w:r>
      <w:r>
        <w:rPr>
          <w:rStyle w:val="Hyperlink"/>
          <w:lang w:bidi="ar-LB"/>
        </w:rPr>
        <w:t>s</w:t>
      </w:r>
      <w:r w:rsidRPr="00A340AF">
        <w:rPr>
          <w:rStyle w:val="Hyperlink"/>
          <w:lang w:bidi="ar-LB"/>
        </w:rPr>
        <w:t>.net</w:t>
      </w:r>
      <w:r w:rsidR="00EA7E79">
        <w:rPr>
          <w:rStyle w:val="Hyperlink"/>
          <w:lang w:bidi="ar-LB"/>
        </w:rPr>
        <w:fldChar w:fldCharType="end"/>
      </w:r>
      <w:r>
        <w:rPr>
          <w:rFonts w:hint="cs"/>
          <w:rtl/>
          <w:lang w:bidi="ar-LB"/>
        </w:rPr>
        <w:t>) هي مجموعة إقليمية مؤلفة من جمعيات مجتمعية هدفها تمثيل مصالح المجتمعات الإثنية والثقافية أمام الهيئات التي تت</w:t>
      </w:r>
      <w:r w:rsidR="00EA7E79">
        <w:rPr>
          <w:rFonts w:hint="cs"/>
          <w:rtl/>
          <w:lang w:bidi="ar-LB"/>
        </w:rPr>
        <w:t>ّ</w:t>
      </w:r>
      <w:r>
        <w:rPr>
          <w:rFonts w:hint="cs"/>
          <w:rtl/>
          <w:lang w:bidi="ar-LB"/>
        </w:rPr>
        <w:t>خذ القرارات في مجال الصحة والخدمات الاجتماعية. هي جمعية لا تبغى الربح. أكسيس هي ملتقى للمجتمع والشبكة الصحية والمجتمع الجامعي. وبسبب فلسفة الإدارة لجمعية أكسيس ألا وهي العمل بالتشاور مع مختلف الشركاء، إضافة إلى طبيعة الملفات التي يتم التعامل معها، أكسيس منخرطة أكثر فأكثر في شبكات التشاور.</w:t>
      </w:r>
    </w:p>
    <w:p w:rsidR="0068443E" w:rsidRDefault="0068443E" w:rsidP="0068443E">
      <w:pPr>
        <w:bidi/>
        <w:rPr>
          <w:rtl/>
          <w:lang w:bidi="ar-LB"/>
        </w:rPr>
      </w:pPr>
      <w:r>
        <w:rPr>
          <w:rFonts w:hint="cs"/>
          <w:rtl/>
          <w:lang w:bidi="ar-LB"/>
        </w:rPr>
        <w:t xml:space="preserve">رقم الهاتف: </w:t>
      </w:r>
      <w:r>
        <w:rPr>
          <w:lang w:bidi="ar-LB"/>
        </w:rPr>
        <w:t xml:space="preserve">1-866-774-1106 </w:t>
      </w:r>
      <w:r>
        <w:rPr>
          <w:rFonts w:hint="cs"/>
          <w:rtl/>
          <w:lang w:bidi="ar-LB"/>
        </w:rPr>
        <w:t xml:space="preserve">(مجاني) و </w:t>
      </w:r>
      <w:r>
        <w:rPr>
          <w:lang w:bidi="ar-LB"/>
        </w:rPr>
        <w:t>514-287-1106</w:t>
      </w:r>
    </w:p>
    <w:p w:rsidR="0068443E" w:rsidRDefault="0068443E" w:rsidP="0068443E">
      <w:pPr>
        <w:bidi/>
        <w:rPr>
          <w:rtl/>
          <w:lang w:bidi="ar-LB"/>
        </w:rPr>
      </w:pPr>
      <w:r>
        <w:rPr>
          <w:rFonts w:hint="cs"/>
          <w:rtl/>
          <w:lang w:bidi="ar-LB"/>
        </w:rPr>
        <w:t xml:space="preserve">فاكس: </w:t>
      </w:r>
      <w:r>
        <w:rPr>
          <w:lang w:bidi="ar-LB"/>
        </w:rPr>
        <w:t>514-287-7443</w:t>
      </w:r>
    </w:p>
    <w:p w:rsidR="0068443E" w:rsidRDefault="0068443E" w:rsidP="0068443E">
      <w:pPr>
        <w:bidi/>
        <w:rPr>
          <w:b/>
          <w:bCs/>
          <w:rtl/>
          <w:lang w:bidi="ar-LB"/>
        </w:rPr>
      </w:pPr>
      <w:r>
        <w:rPr>
          <w:rFonts w:hint="cs"/>
          <w:rtl/>
          <w:lang w:bidi="ar-LB"/>
        </w:rPr>
        <w:t xml:space="preserve">بريد إلكتروني: </w:t>
      </w:r>
      <w:r>
        <w:rPr>
          <w:lang w:bidi="ar-LB"/>
        </w:rPr>
        <w:t>access</w:t>
      </w:r>
      <w:r>
        <w:rPr>
          <w:lang w:val="fr-CA" w:bidi="ar-LB"/>
        </w:rPr>
        <w:t>s@accesss.net</w:t>
      </w:r>
      <w:r>
        <w:rPr>
          <w:rFonts w:hint="cs"/>
          <w:rtl/>
          <w:lang w:bidi="ar-LB"/>
        </w:rPr>
        <w:t xml:space="preserve">   </w:t>
      </w:r>
      <w:r w:rsidRPr="00C13B4D">
        <w:rPr>
          <w:rFonts w:hint="cs"/>
          <w:b/>
          <w:bCs/>
          <w:rtl/>
          <w:lang w:bidi="ar-LB"/>
        </w:rPr>
        <w:t xml:space="preserve">     </w:t>
      </w:r>
    </w:p>
    <w:p w:rsidR="0068443E" w:rsidRDefault="0068443E" w:rsidP="0068443E">
      <w:pPr>
        <w:bidi/>
        <w:rPr>
          <w:rtl/>
          <w:lang w:bidi="ar-LB"/>
        </w:rPr>
      </w:pPr>
    </w:p>
    <w:p w:rsidR="0068443E" w:rsidRDefault="0068443E" w:rsidP="0068443E">
      <w:pPr>
        <w:bidi/>
        <w:rPr>
          <w:b/>
          <w:bCs/>
          <w:rtl/>
          <w:lang w:bidi="ar-LB"/>
        </w:rPr>
      </w:pPr>
      <w:r>
        <w:rPr>
          <w:rFonts w:hint="cs"/>
          <w:b/>
          <w:bCs/>
          <w:rtl/>
          <w:lang w:bidi="ar-LB"/>
        </w:rPr>
        <w:t>مركز موارد الصحة النفسية متعد</w:t>
      </w:r>
      <w:r w:rsidR="00EA7E79">
        <w:rPr>
          <w:rFonts w:hint="cs"/>
          <w:b/>
          <w:bCs/>
          <w:rtl/>
          <w:lang w:bidi="ar-LB"/>
        </w:rPr>
        <w:t>ّ</w:t>
      </w:r>
      <w:r>
        <w:rPr>
          <w:rFonts w:hint="cs"/>
          <w:b/>
          <w:bCs/>
          <w:rtl/>
          <w:lang w:bidi="ar-LB"/>
        </w:rPr>
        <w:t xml:space="preserve">د الثقافات </w:t>
      </w:r>
    </w:p>
    <w:p w:rsidR="0068443E" w:rsidRPr="00EA7E79" w:rsidRDefault="0068443E" w:rsidP="00EA7E79">
      <w:pPr>
        <w:bidi/>
        <w:rPr>
          <w:rtl/>
          <w:lang w:bidi="ar-LB"/>
        </w:rPr>
      </w:pPr>
      <w:r>
        <w:rPr>
          <w:rFonts w:hint="cs"/>
          <w:rtl/>
          <w:lang w:bidi="ar-LB"/>
        </w:rPr>
        <w:lastRenderedPageBreak/>
        <w:t xml:space="preserve">للحصول على معلومات تتعلّق بتوافر خدمات الصحة النفسية في كيبك أو في مقاطعات أخرى في كندا، زوروا موقع </w:t>
      </w:r>
      <w:r w:rsidR="00EA7E79">
        <w:fldChar w:fldCharType="begin"/>
      </w:r>
      <w:r w:rsidR="00EA7E79">
        <w:instrText xml:space="preserve"> HYPERLINK "https://www.multiculturalmentalhealth.ca/" </w:instrText>
      </w:r>
      <w:r w:rsidR="00EA7E79">
        <w:fldChar w:fldCharType="separate"/>
      </w:r>
      <w:r w:rsidRPr="00A340AF">
        <w:rPr>
          <w:rStyle w:val="Hyperlink"/>
          <w:lang w:bidi="ar-LB"/>
        </w:rPr>
        <w:t>https://www.multiculturalmentalhealth.ca/</w:t>
      </w:r>
      <w:r w:rsidR="00EA7E79">
        <w:rPr>
          <w:rStyle w:val="Hyperlink"/>
          <w:lang w:bidi="ar-LB"/>
        </w:rPr>
        <w:fldChar w:fldCharType="end"/>
      </w:r>
      <w:r>
        <w:rPr>
          <w:rFonts w:hint="cs"/>
          <w:rtl/>
          <w:lang w:bidi="ar-LB"/>
        </w:rPr>
        <w:t xml:space="preserve"> للحصول على معلومات بلغات مختلفة مثل اللغة العربية. يعمل هذا الموقع تحت إشراف دائرة الطب النفسي الاجتماعي وعبر الثقافات لجامعة ماكغيل.</w:t>
      </w:r>
    </w:p>
    <w:p w:rsidR="0068443E" w:rsidRPr="00145290" w:rsidRDefault="0068443E" w:rsidP="0068443E">
      <w:pPr>
        <w:widowControl w:val="0"/>
        <w:autoSpaceDE w:val="0"/>
        <w:autoSpaceDN w:val="0"/>
        <w:adjustRightInd w:val="0"/>
        <w:rPr>
          <w:rFonts w:cs="Arial"/>
          <w:lang w:bidi="fa-IR"/>
        </w:rPr>
      </w:pPr>
    </w:p>
    <w:p w:rsidR="0068443E" w:rsidRDefault="0068443E" w:rsidP="00EA7E79">
      <w:pPr>
        <w:bidi/>
        <w:rPr>
          <w:rFonts w:cs="Arial"/>
          <w:bCs/>
          <w:color w:val="000000" w:themeColor="text1"/>
          <w:rtl/>
          <w:lang w:val="fr-FR"/>
        </w:rPr>
      </w:pPr>
      <w:r w:rsidRPr="00951C50">
        <w:rPr>
          <w:rFonts w:cs="Arial" w:hint="cs"/>
          <w:bCs/>
          <w:color w:val="000000" w:themeColor="text1"/>
          <w:rtl/>
          <w:lang w:val="fr-FR"/>
        </w:rPr>
        <w:t xml:space="preserve">موارد إضافية </w:t>
      </w:r>
      <w:r>
        <w:rPr>
          <w:rFonts w:cs="Arial" w:hint="cs"/>
          <w:bCs/>
          <w:color w:val="000000" w:themeColor="text1"/>
          <w:rtl/>
          <w:lang w:val="fr-FR"/>
        </w:rPr>
        <w:t>للحصول على المساعدة أو المعلومات عن الصحة النفسية:</w:t>
      </w:r>
    </w:p>
    <w:p w:rsidR="0068443E" w:rsidRDefault="0068443E" w:rsidP="0068443E">
      <w:pPr>
        <w:pStyle w:val="ListParagraph"/>
        <w:numPr>
          <w:ilvl w:val="0"/>
          <w:numId w:val="5"/>
        </w:numPr>
        <w:bidi/>
        <w:spacing w:after="0" w:line="240" w:lineRule="auto"/>
        <w:rPr>
          <w:lang w:bidi="ar-LB"/>
        </w:rPr>
      </w:pPr>
      <w:r>
        <w:rPr>
          <w:rFonts w:hint="cs"/>
          <w:rtl/>
          <w:lang w:bidi="ar-LB"/>
        </w:rPr>
        <w:t>جمعية الصحة النفسية الكندية</w:t>
      </w:r>
    </w:p>
    <w:p w:rsidR="0068443E" w:rsidRDefault="0068443E" w:rsidP="0068443E">
      <w:pPr>
        <w:pStyle w:val="ListParagraph"/>
        <w:numPr>
          <w:ilvl w:val="0"/>
          <w:numId w:val="5"/>
        </w:numPr>
        <w:bidi/>
        <w:spacing w:after="0" w:line="240" w:lineRule="auto"/>
        <w:rPr>
          <w:lang w:bidi="ar-LB"/>
        </w:rPr>
      </w:pPr>
      <w:r>
        <w:rPr>
          <w:rFonts w:hint="cs"/>
          <w:rtl/>
          <w:lang w:bidi="ar-LB"/>
        </w:rPr>
        <w:t>حركة الصحة النفسية في كيبك (باللغة الفرنسية فقط)</w:t>
      </w:r>
    </w:p>
    <w:p w:rsidR="0068443E" w:rsidRDefault="0068443E" w:rsidP="0068443E">
      <w:pPr>
        <w:pStyle w:val="ListParagraph"/>
        <w:numPr>
          <w:ilvl w:val="0"/>
          <w:numId w:val="5"/>
        </w:numPr>
        <w:bidi/>
        <w:spacing w:after="0" w:line="240" w:lineRule="auto"/>
        <w:rPr>
          <w:lang w:bidi="ar-LB"/>
        </w:rPr>
      </w:pPr>
      <w:r>
        <w:rPr>
          <w:rFonts w:hint="cs"/>
          <w:rtl/>
          <w:lang w:bidi="ar-LB"/>
        </w:rPr>
        <w:t>جمعية مجموعات التدخ</w:t>
      </w:r>
      <w:r w:rsidR="00EA7E79">
        <w:rPr>
          <w:rFonts w:hint="cs"/>
          <w:rtl/>
          <w:lang w:bidi="ar-LB"/>
        </w:rPr>
        <w:t>ُّ</w:t>
      </w:r>
      <w:r>
        <w:rPr>
          <w:rFonts w:hint="cs"/>
          <w:rtl/>
          <w:lang w:bidi="ar-LB"/>
        </w:rPr>
        <w:t>ل للدفاع عن حقوق الصحة النفسية في كيبك (بالفرنسية فقط)</w:t>
      </w:r>
    </w:p>
    <w:p w:rsidR="0068443E" w:rsidRDefault="0068443E" w:rsidP="0068443E">
      <w:pPr>
        <w:pStyle w:val="ListParagraph"/>
        <w:numPr>
          <w:ilvl w:val="0"/>
          <w:numId w:val="5"/>
        </w:numPr>
        <w:bidi/>
        <w:spacing w:after="0" w:line="240" w:lineRule="auto"/>
        <w:rPr>
          <w:lang w:bidi="ar-LB"/>
        </w:rPr>
      </w:pPr>
      <w:r>
        <w:rPr>
          <w:rFonts w:hint="cs"/>
          <w:rtl/>
          <w:lang w:bidi="ar-LB"/>
        </w:rPr>
        <w:t>تجم</w:t>
      </w:r>
      <w:r w:rsidR="00EA7E79">
        <w:rPr>
          <w:rFonts w:hint="cs"/>
          <w:rtl/>
          <w:lang w:bidi="ar-LB"/>
        </w:rPr>
        <w:t>ُّ</w:t>
      </w:r>
      <w:bookmarkStart w:id="0" w:name="_GoBack"/>
      <w:bookmarkEnd w:id="0"/>
      <w:r>
        <w:rPr>
          <w:rFonts w:hint="cs"/>
          <w:rtl/>
          <w:lang w:bidi="ar-LB"/>
        </w:rPr>
        <w:t>ع الموارد البديلة للصحة النفسية في كيبك (بالفرنسية فقط)</w:t>
      </w:r>
    </w:p>
    <w:p w:rsidR="0068443E" w:rsidRDefault="0068443E" w:rsidP="0068443E">
      <w:pPr>
        <w:pStyle w:val="ListParagraph"/>
        <w:numPr>
          <w:ilvl w:val="0"/>
          <w:numId w:val="5"/>
        </w:numPr>
        <w:bidi/>
        <w:spacing w:after="0" w:line="240" w:lineRule="auto"/>
        <w:rPr>
          <w:lang w:bidi="ar-LB"/>
        </w:rPr>
      </w:pPr>
      <w:r w:rsidRPr="00167315">
        <w:rPr>
          <w:lang w:bidi="ar-LB"/>
        </w:rPr>
        <w:t xml:space="preserve">Les </w:t>
      </w:r>
      <w:proofErr w:type="spellStart"/>
      <w:r w:rsidRPr="00167315">
        <w:rPr>
          <w:lang w:bidi="ar-LB"/>
        </w:rPr>
        <w:t>porte-voix</w:t>
      </w:r>
      <w:proofErr w:type="spellEnd"/>
      <w:r w:rsidRPr="00167315">
        <w:rPr>
          <w:lang w:bidi="ar-LB"/>
        </w:rPr>
        <w:t xml:space="preserve"> du </w:t>
      </w:r>
      <w:proofErr w:type="spellStart"/>
      <w:r w:rsidRPr="00167315">
        <w:rPr>
          <w:lang w:bidi="ar-LB"/>
        </w:rPr>
        <w:t>rétablissement</w:t>
      </w:r>
      <w:proofErr w:type="spellEnd"/>
      <w:r>
        <w:rPr>
          <w:rFonts w:hint="cs"/>
          <w:rtl/>
          <w:lang w:bidi="ar-LB"/>
        </w:rPr>
        <w:t xml:space="preserve"> </w:t>
      </w:r>
      <w:r>
        <w:rPr>
          <w:rtl/>
          <w:lang w:bidi="ar-LB"/>
        </w:rPr>
        <w:t>–</w:t>
      </w:r>
      <w:r>
        <w:rPr>
          <w:rFonts w:hint="cs"/>
          <w:rtl/>
          <w:lang w:bidi="ar-LB"/>
        </w:rPr>
        <w:t xml:space="preserve"> الجمعية الكيبكية للأشخاص المصابين أو الذين عانوا من مرض نفسي (بالفرنسية فقط)</w:t>
      </w:r>
    </w:p>
    <w:p w:rsidR="0068443E" w:rsidRDefault="0068443E" w:rsidP="0068443E">
      <w:pPr>
        <w:pStyle w:val="ListParagraph"/>
        <w:numPr>
          <w:ilvl w:val="0"/>
          <w:numId w:val="5"/>
        </w:numPr>
        <w:bidi/>
        <w:spacing w:after="0" w:line="240" w:lineRule="auto"/>
        <w:jc w:val="both"/>
        <w:rPr>
          <w:lang w:bidi="ar-LB"/>
        </w:rPr>
      </w:pPr>
      <w:r>
        <w:rPr>
          <w:rFonts w:hint="cs"/>
          <w:rtl/>
          <w:lang w:bidi="ar-LB"/>
        </w:rPr>
        <w:t>جمعية الأطباء النفسيين في كيبك</w:t>
      </w:r>
    </w:p>
    <w:p w:rsidR="0068443E" w:rsidRPr="00F46303" w:rsidRDefault="0068443E" w:rsidP="0068443E">
      <w:pPr>
        <w:pStyle w:val="ListParagraph"/>
        <w:numPr>
          <w:ilvl w:val="0"/>
          <w:numId w:val="5"/>
        </w:numPr>
        <w:bidi/>
        <w:spacing w:after="0" w:line="240" w:lineRule="auto"/>
        <w:jc w:val="both"/>
        <w:rPr>
          <w:lang w:bidi="ar-LB"/>
        </w:rPr>
      </w:pPr>
      <w:r>
        <w:rPr>
          <w:rFonts w:hint="cs"/>
          <w:rtl/>
          <w:lang w:bidi="ar-LB"/>
        </w:rPr>
        <w:t xml:space="preserve">زوروا موقع </w:t>
      </w:r>
      <w:r w:rsidR="00EA7E79">
        <w:fldChar w:fldCharType="begin"/>
      </w:r>
      <w:r w:rsidR="00EA7E79">
        <w:instrText xml:space="preserve"> HYPERLINK "http://WWW.HEALTHLINKBC.CA" </w:instrText>
      </w:r>
      <w:r w:rsidR="00EA7E79">
        <w:fldChar w:fldCharType="separate"/>
      </w:r>
      <w:r w:rsidRPr="00462D76">
        <w:rPr>
          <w:rStyle w:val="Hyperlink"/>
          <w:lang w:bidi="ar-LB"/>
        </w:rPr>
        <w:t>WWW.HEALTHLINKBC.CA</w:t>
      </w:r>
      <w:r w:rsidR="00EA7E79">
        <w:rPr>
          <w:rStyle w:val="Hyperlink"/>
          <w:lang w:bidi="ar-LB"/>
        </w:rPr>
        <w:fldChar w:fldCharType="end"/>
      </w:r>
      <w:r>
        <w:rPr>
          <w:rFonts w:hint="cs"/>
          <w:rtl/>
          <w:lang w:bidi="ar-LB"/>
        </w:rPr>
        <w:t xml:space="preserve"> للاطلاع على صحيفة عن الضغط النفسي ولمتابعة المُجهدات وكيف تتم الإستجابة لها</w:t>
      </w:r>
      <w:r w:rsidRPr="00F46303">
        <w:rPr>
          <w:rFonts w:cs="Arial"/>
          <w:color w:val="FFFFFF"/>
        </w:rPr>
        <w:t xml:space="preserve">his info sheet was written originally in English by the </w:t>
      </w:r>
      <w:proofErr w:type="spellStart"/>
      <w:r w:rsidRPr="00F46303">
        <w:rPr>
          <w:rFonts w:cs="Arial"/>
          <w:color w:val="FFFFFF"/>
        </w:rPr>
        <w:t>Canadi</w:t>
      </w:r>
      <w:proofErr w:type="spellEnd"/>
    </w:p>
    <w:p w:rsidR="0068443E" w:rsidRPr="007643D3" w:rsidRDefault="0068443E" w:rsidP="0068443E">
      <w:pPr>
        <w:bidi/>
        <w:rPr>
          <w:rFonts w:eastAsia="Times New Roman" w:cs="Arial"/>
          <w:color w:val="333333"/>
          <w:shd w:val="clear" w:color="auto" w:fill="FFFFFF"/>
        </w:rPr>
      </w:pPr>
      <w:r w:rsidRPr="00F46303">
        <w:rPr>
          <w:rFonts w:cs="Arial"/>
          <w:color w:val="FFFFFF"/>
        </w:rPr>
        <w:t xml:space="preserve"> Mental Health Association’s</w:t>
      </w:r>
    </w:p>
    <w:p w:rsidR="0068443E" w:rsidRPr="007643D3" w:rsidRDefault="0068443E" w:rsidP="0068443E">
      <w:pPr>
        <w:pStyle w:val="ListParagraph"/>
        <w:widowControl w:val="0"/>
        <w:numPr>
          <w:ilvl w:val="0"/>
          <w:numId w:val="4"/>
        </w:numPr>
        <w:autoSpaceDE w:val="0"/>
        <w:autoSpaceDN w:val="0"/>
        <w:adjustRightInd w:val="0"/>
        <w:spacing w:after="0" w:line="240" w:lineRule="auto"/>
        <w:rPr>
          <w:rFonts w:cs="Times New Roman"/>
          <w:color w:val="000000"/>
        </w:rPr>
      </w:pPr>
      <w:proofErr w:type="spellStart"/>
      <w:r w:rsidRPr="007643D3">
        <w:rPr>
          <w:rFonts w:cs="Times New Roman"/>
          <w:color w:val="000000"/>
        </w:rPr>
        <w:t>Maté</w:t>
      </w:r>
      <w:proofErr w:type="spellEnd"/>
      <w:r w:rsidRPr="007643D3">
        <w:rPr>
          <w:rFonts w:cs="Times New Roman"/>
          <w:color w:val="000000"/>
        </w:rPr>
        <w:t>, G. (2004). When the Body Says No: The Cost of Hidden Stress. Toronto: Vintage Canada.</w:t>
      </w:r>
    </w:p>
    <w:p w:rsidR="0068443E" w:rsidRPr="007643D3" w:rsidRDefault="0068443E" w:rsidP="0068443E">
      <w:pPr>
        <w:pStyle w:val="ListParagraph"/>
        <w:widowControl w:val="0"/>
        <w:numPr>
          <w:ilvl w:val="0"/>
          <w:numId w:val="4"/>
        </w:numPr>
        <w:autoSpaceDE w:val="0"/>
        <w:autoSpaceDN w:val="0"/>
        <w:adjustRightInd w:val="0"/>
        <w:spacing w:after="0" w:line="240" w:lineRule="auto"/>
        <w:rPr>
          <w:rFonts w:cs="Times New Roman"/>
          <w:color w:val="000000"/>
        </w:rPr>
      </w:pPr>
      <w:r w:rsidRPr="007643D3">
        <w:rPr>
          <w:rFonts w:cs="Times New Roman"/>
          <w:color w:val="000000"/>
        </w:rPr>
        <w:t>Paterson, R. J. (2000). The Assertiveness Workbook: How to Express Your Ideas and Stand Up for Yourself at Work and in Relationships. Oakland, CA: New Harbinger Publications.</w:t>
      </w:r>
    </w:p>
    <w:p w:rsidR="0068443E" w:rsidRPr="007643D3" w:rsidRDefault="0068443E" w:rsidP="0068443E">
      <w:pPr>
        <w:pStyle w:val="ListParagraph"/>
        <w:widowControl w:val="0"/>
        <w:numPr>
          <w:ilvl w:val="0"/>
          <w:numId w:val="4"/>
        </w:numPr>
        <w:autoSpaceDE w:val="0"/>
        <w:autoSpaceDN w:val="0"/>
        <w:adjustRightInd w:val="0"/>
        <w:spacing w:after="0" w:line="240" w:lineRule="auto"/>
        <w:rPr>
          <w:rFonts w:cs="Times New Roman"/>
          <w:color w:val="000000"/>
        </w:rPr>
      </w:pPr>
      <w:r w:rsidRPr="007643D3">
        <w:rPr>
          <w:rFonts w:cs="Times New Roman"/>
          <w:color w:val="000000"/>
        </w:rPr>
        <w:t xml:space="preserve">BC Partners for Mental Health and Addictions. (2009). Learn About…Stress [fact sheet]. Vancouver, BC: Author. </w:t>
      </w:r>
      <w:hyperlink r:id="rId8" w:history="1">
        <w:r w:rsidRPr="007643D3">
          <w:rPr>
            <w:rStyle w:val="Hyperlink"/>
            <w:rFonts w:cs="Times New Roman"/>
          </w:rPr>
          <w:t>http://www.heretohelp.bc.ca/publications/factsheets/stress</w:t>
        </w:r>
      </w:hyperlink>
    </w:p>
    <w:p w:rsidR="0068443E" w:rsidRPr="007643D3" w:rsidRDefault="0068443E" w:rsidP="0068443E">
      <w:pPr>
        <w:pStyle w:val="ListParagraph"/>
        <w:widowControl w:val="0"/>
        <w:numPr>
          <w:ilvl w:val="0"/>
          <w:numId w:val="4"/>
        </w:numPr>
        <w:autoSpaceDE w:val="0"/>
        <w:autoSpaceDN w:val="0"/>
        <w:adjustRightInd w:val="0"/>
        <w:spacing w:after="0" w:line="240" w:lineRule="auto"/>
        <w:rPr>
          <w:rFonts w:cs="Times New Roman"/>
          <w:color w:val="000000"/>
        </w:rPr>
      </w:pPr>
      <w:r w:rsidRPr="007643D3">
        <w:rPr>
          <w:rFonts w:cs="Times New Roman"/>
          <w:color w:val="000000"/>
        </w:rPr>
        <w:t>Centre for Addiction and Mental Health. (2010). Info on Stress. Toronto, ON: Author.</w:t>
      </w:r>
    </w:p>
    <w:p w:rsidR="0068443E" w:rsidRPr="007643D3" w:rsidRDefault="00EA7E79" w:rsidP="0068443E">
      <w:pPr>
        <w:pStyle w:val="ListParagraph"/>
        <w:widowControl w:val="0"/>
        <w:numPr>
          <w:ilvl w:val="0"/>
          <w:numId w:val="4"/>
        </w:numPr>
        <w:autoSpaceDE w:val="0"/>
        <w:autoSpaceDN w:val="0"/>
        <w:adjustRightInd w:val="0"/>
        <w:spacing w:after="0" w:line="240" w:lineRule="auto"/>
        <w:rPr>
          <w:rFonts w:cs="Times New Roman"/>
          <w:color w:val="000000"/>
        </w:rPr>
      </w:pPr>
      <w:hyperlink r:id="rId9" w:history="1">
        <w:r w:rsidR="0068443E" w:rsidRPr="007643D3">
          <w:rPr>
            <w:rStyle w:val="Hyperlink"/>
            <w:rFonts w:cs="Times New Roman"/>
          </w:rPr>
          <w:t>http://www.camh.net/About_Addiction_Mental_Health/AMH101/info_stress.html</w:t>
        </w:r>
      </w:hyperlink>
    </w:p>
    <w:p w:rsidR="0068443E" w:rsidRPr="007643D3" w:rsidRDefault="0068443E" w:rsidP="0068443E">
      <w:pPr>
        <w:pStyle w:val="ListParagraph"/>
        <w:widowControl w:val="0"/>
        <w:numPr>
          <w:ilvl w:val="0"/>
          <w:numId w:val="4"/>
        </w:numPr>
        <w:autoSpaceDE w:val="0"/>
        <w:autoSpaceDN w:val="0"/>
        <w:adjustRightInd w:val="0"/>
        <w:spacing w:after="0" w:line="240" w:lineRule="auto"/>
        <w:rPr>
          <w:rFonts w:cs="Times New Roman"/>
          <w:color w:val="000000"/>
        </w:rPr>
      </w:pPr>
      <w:proofErr w:type="spellStart"/>
      <w:r w:rsidRPr="007643D3">
        <w:rPr>
          <w:rFonts w:cs="Times New Roman"/>
          <w:color w:val="000000"/>
        </w:rPr>
        <w:t>Ipsos</w:t>
      </w:r>
      <w:proofErr w:type="spellEnd"/>
      <w:r w:rsidRPr="007643D3">
        <w:rPr>
          <w:rFonts w:cs="Times New Roman"/>
          <w:color w:val="000000"/>
        </w:rPr>
        <w:t xml:space="preserve">-Reid. (2002). Canadians and Stress: A Special Report. Toronto, ON; Author. </w:t>
      </w:r>
      <w:hyperlink r:id="rId10" w:history="1">
        <w:r w:rsidRPr="007643D3">
          <w:rPr>
            <w:rStyle w:val="Hyperlink"/>
            <w:rFonts w:cs="Times New Roman"/>
          </w:rPr>
          <w:t>http://www.ipsos-reid.com/search/pdf/media/mr020919-1.pdf</w:t>
        </w:r>
      </w:hyperlink>
    </w:p>
    <w:p w:rsidR="0068443E" w:rsidRPr="007643D3" w:rsidRDefault="0068443E" w:rsidP="0068443E">
      <w:pPr>
        <w:pStyle w:val="ListParagraph"/>
        <w:widowControl w:val="0"/>
        <w:numPr>
          <w:ilvl w:val="0"/>
          <w:numId w:val="4"/>
        </w:numPr>
        <w:autoSpaceDE w:val="0"/>
        <w:autoSpaceDN w:val="0"/>
        <w:adjustRightInd w:val="0"/>
        <w:spacing w:after="0" w:line="240" w:lineRule="auto"/>
        <w:rPr>
          <w:rFonts w:cs="Times New Roman"/>
          <w:color w:val="000000"/>
        </w:rPr>
      </w:pPr>
      <w:r w:rsidRPr="007643D3">
        <w:rPr>
          <w:rFonts w:cs="Times New Roman"/>
          <w:color w:val="000000"/>
        </w:rPr>
        <w:t xml:space="preserve">Statistics Canada. (2010). Perceived life stress 2008. Ottawa, ON: Author. </w:t>
      </w:r>
      <w:hyperlink r:id="rId11" w:history="1">
        <w:r w:rsidRPr="007643D3">
          <w:rPr>
            <w:rStyle w:val="Hyperlink"/>
            <w:rFonts w:cs="Times New Roman"/>
          </w:rPr>
          <w:t>http://www.statcan.gc.ca/pub/82-625-x/2010001/article/11108-eng.htm</w:t>
        </w:r>
      </w:hyperlink>
    </w:p>
    <w:p w:rsidR="00A0407A" w:rsidRDefault="00A0407A" w:rsidP="0068443E">
      <w:pPr>
        <w:bidi/>
        <w:rPr>
          <w:rtl/>
          <w:lang w:bidi="ar-LB"/>
        </w:rPr>
      </w:pPr>
    </w:p>
    <w:p w:rsidR="00A0407A" w:rsidRPr="00A0407A" w:rsidRDefault="00A0407A" w:rsidP="00A0407A">
      <w:pPr>
        <w:bidi/>
        <w:rPr>
          <w:lang w:bidi="ar-LB"/>
        </w:rPr>
      </w:pPr>
    </w:p>
    <w:sectPr w:rsidR="00A0407A" w:rsidRPr="00A0407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44" w:rsidRDefault="004B3D44" w:rsidP="004B3D44">
      <w:pPr>
        <w:spacing w:after="0" w:line="240" w:lineRule="auto"/>
      </w:pPr>
      <w:r>
        <w:separator/>
      </w:r>
    </w:p>
  </w:endnote>
  <w:endnote w:type="continuationSeparator" w:id="0">
    <w:p w:rsidR="004B3D44" w:rsidRDefault="004B3D44" w:rsidP="004B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44" w:rsidRDefault="004B3D44" w:rsidP="004B3D44">
    <w:pPr>
      <w:pStyle w:val="Footer"/>
      <w:bidi/>
    </w:pPr>
    <w:r>
      <w:rPr>
        <w:rFonts w:hint="cs"/>
        <w:rtl/>
      </w:rPr>
      <w:t>وحدة العافية الرابعة</w:t>
    </w:r>
  </w:p>
  <w:p w:rsidR="004B3D44" w:rsidRDefault="004B3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44" w:rsidRDefault="004B3D44" w:rsidP="004B3D44">
      <w:pPr>
        <w:spacing w:after="0" w:line="240" w:lineRule="auto"/>
      </w:pPr>
      <w:r>
        <w:separator/>
      </w:r>
    </w:p>
  </w:footnote>
  <w:footnote w:type="continuationSeparator" w:id="0">
    <w:p w:rsidR="004B3D44" w:rsidRDefault="004B3D44" w:rsidP="004B3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213C"/>
    <w:multiLevelType w:val="hybridMultilevel"/>
    <w:tmpl w:val="2ADA3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8444FE"/>
    <w:multiLevelType w:val="hybridMultilevel"/>
    <w:tmpl w:val="EB8AA32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652C0696"/>
    <w:multiLevelType w:val="hybridMultilevel"/>
    <w:tmpl w:val="4D4274D6"/>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nsid w:val="79C67A94"/>
    <w:multiLevelType w:val="hybridMultilevel"/>
    <w:tmpl w:val="F8E2A2AC"/>
    <w:lvl w:ilvl="0" w:tplc="35C091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F459E9"/>
    <w:multiLevelType w:val="hybridMultilevel"/>
    <w:tmpl w:val="2948155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62"/>
    <w:rsid w:val="00170E44"/>
    <w:rsid w:val="001A2C5D"/>
    <w:rsid w:val="00231062"/>
    <w:rsid w:val="002816FB"/>
    <w:rsid w:val="002B3CFD"/>
    <w:rsid w:val="003E1613"/>
    <w:rsid w:val="00410263"/>
    <w:rsid w:val="004B3D44"/>
    <w:rsid w:val="00572877"/>
    <w:rsid w:val="0068443E"/>
    <w:rsid w:val="00766621"/>
    <w:rsid w:val="009E5304"/>
    <w:rsid w:val="00A0407A"/>
    <w:rsid w:val="00B35FF5"/>
    <w:rsid w:val="00C258F3"/>
    <w:rsid w:val="00C849A8"/>
    <w:rsid w:val="00EA7E7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2DDFC-3F73-445B-A4E2-1B90FF31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44"/>
  </w:style>
  <w:style w:type="paragraph" w:styleId="Footer">
    <w:name w:val="footer"/>
    <w:basedOn w:val="Normal"/>
    <w:link w:val="FooterChar"/>
    <w:uiPriority w:val="99"/>
    <w:unhideWhenUsed/>
    <w:rsid w:val="004B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44"/>
  </w:style>
  <w:style w:type="paragraph" w:styleId="ListParagraph">
    <w:name w:val="List Paragraph"/>
    <w:basedOn w:val="Normal"/>
    <w:uiPriority w:val="34"/>
    <w:qFormat/>
    <w:rsid w:val="004B3D44"/>
    <w:pPr>
      <w:ind w:left="720"/>
      <w:contextualSpacing/>
    </w:pPr>
  </w:style>
  <w:style w:type="table" w:styleId="TableGrid">
    <w:name w:val="Table Grid"/>
    <w:basedOn w:val="TableNormal"/>
    <w:uiPriority w:val="39"/>
    <w:rsid w:val="004B3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40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etohelp.bc.ca/publications/factsheets/st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e.gouv.qc.ca/en/problemes-de-sante/sante-menta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can.gc.ca/pub/82-625-x/2010001/article/11108-eng.htm" TargetMode="External"/><Relationship Id="rId5" Type="http://schemas.openxmlformats.org/officeDocument/2006/relationships/footnotes" Target="footnotes.xml"/><Relationship Id="rId10" Type="http://schemas.openxmlformats.org/officeDocument/2006/relationships/hyperlink" Target="http://www.ipsos-reid.com/search/pdf/media/mr020919-1.pdf" TargetMode="External"/><Relationship Id="rId4" Type="http://schemas.openxmlformats.org/officeDocument/2006/relationships/webSettings" Target="webSettings.xml"/><Relationship Id="rId9" Type="http://schemas.openxmlformats.org/officeDocument/2006/relationships/hyperlink" Target="http://www.camh.net/About_Addiction_Mental_Health/AMH101/info_stre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Rabaa El Bay</dc:creator>
  <cp:keywords/>
  <dc:description/>
  <cp:lastModifiedBy>Rabaa El Bay</cp:lastModifiedBy>
  <cp:revision>12</cp:revision>
  <dcterms:created xsi:type="dcterms:W3CDTF">2018-10-06T14:17:00Z</dcterms:created>
  <dcterms:modified xsi:type="dcterms:W3CDTF">2018-10-14T13:31:00Z</dcterms:modified>
</cp:coreProperties>
</file>